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3140E" w14:textId="6BCA4E9D" w:rsidR="00955EE2" w:rsidRPr="00483C90" w:rsidRDefault="00955EE2" w:rsidP="00955EE2">
      <w:pPr>
        <w:spacing w:after="120" w:line="360" w:lineRule="auto"/>
        <w:jc w:val="center"/>
        <w:rPr>
          <w:rFonts w:ascii="Arial" w:hAnsi="Arial" w:cs="Arial"/>
          <w:b/>
          <w:bCs/>
        </w:rPr>
      </w:pPr>
      <w:bookmarkStart w:id="0" w:name="_Toc416693506"/>
      <w:r w:rsidRPr="00483C90">
        <w:rPr>
          <w:rFonts w:ascii="Arial" w:hAnsi="Arial" w:cs="Arial"/>
          <w:b/>
          <w:bCs/>
        </w:rPr>
        <w:t xml:space="preserve">Uchwała nr </w:t>
      </w:r>
      <w:r w:rsidR="007A27FD">
        <w:rPr>
          <w:rFonts w:ascii="Arial" w:hAnsi="Arial" w:cs="Arial"/>
          <w:b/>
          <w:bCs/>
        </w:rPr>
        <w:t>198</w:t>
      </w:r>
    </w:p>
    <w:p w14:paraId="64B528B0" w14:textId="77777777" w:rsidR="00955EE2" w:rsidRPr="00483C90" w:rsidRDefault="00955EE2" w:rsidP="00955EE2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483C90">
        <w:rPr>
          <w:rFonts w:ascii="Arial" w:hAnsi="Arial" w:cs="Arial"/>
          <w:b/>
          <w:bCs/>
        </w:rPr>
        <w:t>Komitetu Monitorującego</w:t>
      </w:r>
    </w:p>
    <w:p w14:paraId="14E6CC58" w14:textId="79418736" w:rsidR="00955EE2" w:rsidRPr="00483C90" w:rsidRDefault="00483C90" w:rsidP="00955EE2">
      <w:pPr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program </w:t>
      </w:r>
      <w:r w:rsidR="00955EE2" w:rsidRPr="00483C90">
        <w:rPr>
          <w:rFonts w:ascii="Arial" w:hAnsi="Arial" w:cs="Arial"/>
          <w:b/>
          <w:bCs/>
        </w:rPr>
        <w:t>Fundusze Europejskie dla Śląskiego 2021- 2027</w:t>
      </w:r>
    </w:p>
    <w:p w14:paraId="753A0EBA" w14:textId="6DC3CEE3" w:rsidR="00955EE2" w:rsidRPr="00483C90" w:rsidRDefault="00955EE2" w:rsidP="00955EE2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483C90">
        <w:rPr>
          <w:rFonts w:ascii="Arial" w:hAnsi="Arial" w:cs="Arial"/>
          <w:b/>
          <w:bCs/>
        </w:rPr>
        <w:t xml:space="preserve">z dnia </w:t>
      </w:r>
      <w:r w:rsidR="00483C90">
        <w:rPr>
          <w:rFonts w:ascii="Arial" w:hAnsi="Arial" w:cs="Arial"/>
          <w:b/>
          <w:bCs/>
        </w:rPr>
        <w:t>28 października 2025 r.</w:t>
      </w:r>
    </w:p>
    <w:p w14:paraId="4F53EFB4" w14:textId="77777777" w:rsidR="00955EE2" w:rsidRPr="00483C90" w:rsidRDefault="00955EE2" w:rsidP="00955EE2">
      <w:pPr>
        <w:spacing w:after="120" w:line="360" w:lineRule="auto"/>
        <w:jc w:val="center"/>
        <w:rPr>
          <w:rFonts w:ascii="Arial" w:hAnsi="Arial" w:cs="Arial"/>
        </w:rPr>
      </w:pPr>
      <w:r w:rsidRPr="00483C90">
        <w:rPr>
          <w:rFonts w:ascii="Arial" w:hAnsi="Arial" w:cs="Arial"/>
        </w:rPr>
        <w:t>w sprawie</w:t>
      </w:r>
    </w:p>
    <w:p w14:paraId="621FA93A" w14:textId="1643F2FB" w:rsidR="00955EE2" w:rsidRPr="00483C90" w:rsidRDefault="00955EE2" w:rsidP="00955EE2">
      <w:pPr>
        <w:autoSpaceDE w:val="0"/>
        <w:autoSpaceDN w:val="0"/>
        <w:adjustRightInd w:val="0"/>
        <w:spacing w:after="720" w:line="360" w:lineRule="auto"/>
        <w:jc w:val="center"/>
        <w:rPr>
          <w:rFonts w:ascii="Arial" w:hAnsi="Arial" w:cs="Arial"/>
          <w:color w:val="FF0000"/>
        </w:rPr>
      </w:pPr>
      <w:r w:rsidRPr="21CFC842">
        <w:rPr>
          <w:rFonts w:ascii="Arial" w:hAnsi="Arial" w:cs="Arial"/>
          <w:color w:val="000000" w:themeColor="text1"/>
        </w:rPr>
        <w:t>zmiany kryteriów wyboru p</w:t>
      </w:r>
      <w:r w:rsidR="687A15CA" w:rsidRPr="21CFC842">
        <w:rPr>
          <w:rFonts w:ascii="Arial" w:hAnsi="Arial" w:cs="Arial"/>
          <w:color w:val="000000" w:themeColor="text1"/>
        </w:rPr>
        <w:t>r</w:t>
      </w:r>
      <w:r w:rsidRPr="21CFC842">
        <w:rPr>
          <w:rFonts w:ascii="Arial" w:hAnsi="Arial" w:cs="Arial"/>
          <w:color w:val="000000" w:themeColor="text1"/>
        </w:rPr>
        <w:t xml:space="preserve">ojektów dla działania </w:t>
      </w:r>
      <w:r w:rsidR="00483C90" w:rsidRPr="21CFC842">
        <w:rPr>
          <w:rFonts w:ascii="Arial" w:hAnsi="Arial" w:cs="Arial"/>
          <w:color w:val="000000" w:themeColor="text1"/>
        </w:rPr>
        <w:t>FESL 0</w:t>
      </w:r>
      <w:r w:rsidRPr="21CFC842">
        <w:rPr>
          <w:rFonts w:ascii="Arial" w:hAnsi="Arial" w:cs="Arial"/>
          <w:color w:val="000000" w:themeColor="text1"/>
        </w:rPr>
        <w:t>6.</w:t>
      </w:r>
      <w:r w:rsidR="00483C90" w:rsidRPr="21CFC842">
        <w:rPr>
          <w:rFonts w:ascii="Arial" w:hAnsi="Arial" w:cs="Arial"/>
          <w:color w:val="000000" w:themeColor="text1"/>
        </w:rPr>
        <w:t>0</w:t>
      </w:r>
      <w:r w:rsidRPr="21CFC842">
        <w:rPr>
          <w:rFonts w:ascii="Arial" w:hAnsi="Arial" w:cs="Arial"/>
          <w:color w:val="000000" w:themeColor="text1"/>
        </w:rPr>
        <w:t>2 Kształcenie ogólne, typ projektu</w:t>
      </w:r>
      <w:r w:rsidR="27537EC2" w:rsidRPr="21CFC842">
        <w:rPr>
          <w:rFonts w:ascii="Arial" w:hAnsi="Arial" w:cs="Arial"/>
          <w:color w:val="000000" w:themeColor="text1"/>
        </w:rPr>
        <w:t>:</w:t>
      </w:r>
      <w:r w:rsidRPr="21CFC842">
        <w:rPr>
          <w:rFonts w:ascii="Arial" w:hAnsi="Arial" w:cs="Arial"/>
          <w:color w:val="000000" w:themeColor="text1"/>
        </w:rPr>
        <w:t xml:space="preserve"> 2</w:t>
      </w:r>
      <w:r w:rsidR="302B594E" w:rsidRPr="21CFC842">
        <w:rPr>
          <w:rFonts w:ascii="Arial" w:hAnsi="Arial" w:cs="Arial"/>
          <w:color w:val="000000" w:themeColor="text1"/>
        </w:rPr>
        <w:t>.</w:t>
      </w:r>
      <w:r w:rsidRPr="21CFC842">
        <w:rPr>
          <w:rFonts w:ascii="Arial" w:hAnsi="Arial" w:cs="Arial"/>
          <w:color w:val="000000" w:themeColor="text1"/>
        </w:rPr>
        <w:t xml:space="preserve"> Edukacja włączająca w kształceniu ogólnym</w:t>
      </w:r>
      <w:r w:rsidR="00483C90" w:rsidRPr="21CFC842">
        <w:rPr>
          <w:rFonts w:ascii="Arial" w:hAnsi="Arial" w:cs="Arial"/>
          <w:color w:val="000000" w:themeColor="text1"/>
        </w:rPr>
        <w:t>, tryb konkurencyjny</w:t>
      </w:r>
    </w:p>
    <w:p w14:paraId="73ABF1EE" w14:textId="31D29DAC" w:rsidR="00955EE2" w:rsidRPr="00483C90" w:rsidRDefault="00955EE2" w:rsidP="32F71DA1">
      <w:pPr>
        <w:spacing w:after="720" w:line="360" w:lineRule="auto"/>
        <w:jc w:val="both"/>
        <w:rPr>
          <w:rFonts w:ascii="Arial" w:hAnsi="Arial" w:cs="Arial"/>
          <w:i/>
          <w:iCs/>
        </w:rPr>
      </w:pPr>
      <w:r w:rsidRPr="32F71DA1">
        <w:rPr>
          <w:rFonts w:ascii="Arial" w:hAnsi="Arial" w:cs="Arial"/>
        </w:rPr>
        <w:t>Na podstawie art. 40 ust. 2</w:t>
      </w:r>
      <w:r w:rsidRPr="32F71DA1">
        <w:rPr>
          <w:rFonts w:ascii="Arial" w:hAnsi="Arial" w:cs="Arial"/>
          <w:i/>
          <w:iCs/>
        </w:rPr>
        <w:t xml:space="preserve"> Rozporządzeni</w:t>
      </w:r>
      <w:r w:rsidR="45DD6F17" w:rsidRPr="32F71DA1">
        <w:rPr>
          <w:rFonts w:ascii="Arial" w:hAnsi="Arial" w:cs="Arial"/>
          <w:i/>
          <w:iCs/>
        </w:rPr>
        <w:t>a</w:t>
      </w:r>
      <w:r w:rsidRPr="32F71DA1">
        <w:rPr>
          <w:rFonts w:ascii="Arial" w:hAnsi="Arial" w:cs="Arial"/>
          <w:i/>
          <w:iCs/>
        </w:rPr>
        <w:t xml:space="preserve"> Parlamentu Europejskiego I Rady (UE) 2021/1060 z dnia 24 czerwca 2021 r. ustanawiające</w:t>
      </w:r>
      <w:r w:rsidR="1280B375" w:rsidRPr="32F71DA1">
        <w:rPr>
          <w:rFonts w:ascii="Arial" w:hAnsi="Arial" w:cs="Arial"/>
          <w:i/>
          <w:iCs/>
        </w:rPr>
        <w:t>go</w:t>
      </w:r>
      <w:r w:rsidRPr="32F71DA1">
        <w:rPr>
          <w:rFonts w:ascii="Arial" w:hAnsi="Arial" w:cs="Arial"/>
          <w:i/>
          <w:iCs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69029869" w:rsidRPr="32F71DA1">
        <w:rPr>
          <w:rFonts w:ascii="Arial" w:hAnsi="Arial" w:cs="Arial"/>
          <w:i/>
          <w:iCs/>
        </w:rPr>
        <w:t>.</w:t>
      </w:r>
      <w:r w:rsidRPr="32F71DA1">
        <w:rPr>
          <w:rFonts w:ascii="Arial" w:hAnsi="Arial" w:cs="Arial"/>
          <w:i/>
          <w:iCs/>
        </w:rPr>
        <w:t xml:space="preserve"> o zasadach realizacji zadań finansowanych ze środków europejskich w perspektywie finansowej 2021–2027</w:t>
      </w:r>
    </w:p>
    <w:p w14:paraId="266D2BD4" w14:textId="77777777" w:rsidR="00955EE2" w:rsidRPr="00483C90" w:rsidRDefault="00955EE2" w:rsidP="00955EE2">
      <w:pPr>
        <w:spacing w:before="120" w:after="120"/>
        <w:jc w:val="center"/>
        <w:rPr>
          <w:rFonts w:ascii="Arial" w:hAnsi="Arial" w:cs="Arial"/>
        </w:rPr>
      </w:pPr>
      <w:r w:rsidRPr="00483C90">
        <w:rPr>
          <w:rFonts w:ascii="Arial" w:hAnsi="Arial" w:cs="Arial"/>
        </w:rPr>
        <w:t>§ 1</w:t>
      </w:r>
    </w:p>
    <w:p w14:paraId="45371AF0" w14:textId="4060356D" w:rsidR="00955EE2" w:rsidRPr="00483C90" w:rsidRDefault="00955EE2" w:rsidP="4BCE8B08">
      <w:pPr>
        <w:numPr>
          <w:ilvl w:val="0"/>
          <w:numId w:val="42"/>
        </w:numPr>
        <w:spacing w:line="360" w:lineRule="auto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32F71DA1">
        <w:rPr>
          <w:rFonts w:ascii="Arial" w:hAnsi="Arial" w:cs="Arial"/>
        </w:rPr>
        <w:t xml:space="preserve">Zmienia się kryteria wyboru projektów </w:t>
      </w:r>
      <w:r w:rsidRPr="32F71DA1">
        <w:rPr>
          <w:rFonts w:ascii="Arial" w:hAnsi="Arial" w:cs="Arial"/>
          <w:b/>
          <w:bCs/>
        </w:rPr>
        <w:t xml:space="preserve">dla działania </w:t>
      </w:r>
      <w:r w:rsidR="00483C90" w:rsidRPr="32F71DA1">
        <w:rPr>
          <w:rFonts w:ascii="Arial" w:hAnsi="Arial" w:cs="Arial"/>
          <w:b/>
          <w:bCs/>
        </w:rPr>
        <w:t>FESL 0</w:t>
      </w:r>
      <w:r w:rsidRPr="32F71DA1">
        <w:rPr>
          <w:rFonts w:ascii="Arial" w:hAnsi="Arial" w:cs="Arial"/>
          <w:b/>
          <w:bCs/>
        </w:rPr>
        <w:t>6.</w:t>
      </w:r>
      <w:r w:rsidR="00483C90" w:rsidRPr="32F71DA1">
        <w:rPr>
          <w:rFonts w:ascii="Arial" w:hAnsi="Arial" w:cs="Arial"/>
          <w:b/>
          <w:bCs/>
        </w:rPr>
        <w:t>0</w:t>
      </w:r>
      <w:r w:rsidRPr="32F71DA1">
        <w:rPr>
          <w:rFonts w:ascii="Arial" w:hAnsi="Arial" w:cs="Arial"/>
          <w:b/>
          <w:bCs/>
        </w:rPr>
        <w:t>2</w:t>
      </w:r>
      <w:r w:rsidRPr="32F71DA1">
        <w:rPr>
          <w:rFonts w:ascii="Arial" w:hAnsi="Arial" w:cs="Arial"/>
        </w:rPr>
        <w:t xml:space="preserve"> Kształcenie ogólne, </w:t>
      </w:r>
      <w:r w:rsidRPr="32F71DA1">
        <w:rPr>
          <w:rFonts w:ascii="Arial" w:hAnsi="Arial" w:cs="Arial"/>
          <w:color w:val="000000" w:themeColor="text1"/>
        </w:rPr>
        <w:t>typ projektu</w:t>
      </w:r>
      <w:r w:rsidR="121175D1" w:rsidRPr="32F71DA1">
        <w:rPr>
          <w:rFonts w:ascii="Arial" w:hAnsi="Arial" w:cs="Arial"/>
          <w:color w:val="000000" w:themeColor="text1"/>
        </w:rPr>
        <w:t>:</w:t>
      </w:r>
      <w:r w:rsidRPr="32F71DA1">
        <w:rPr>
          <w:rFonts w:ascii="Arial" w:hAnsi="Arial" w:cs="Arial"/>
          <w:color w:val="000000" w:themeColor="text1"/>
        </w:rPr>
        <w:t xml:space="preserve"> 2</w:t>
      </w:r>
      <w:r w:rsidR="52650B38" w:rsidRPr="32F71DA1">
        <w:rPr>
          <w:rFonts w:ascii="Arial" w:hAnsi="Arial" w:cs="Arial"/>
          <w:color w:val="000000" w:themeColor="text1"/>
        </w:rPr>
        <w:t>.</w:t>
      </w:r>
      <w:r w:rsidRPr="32F71DA1">
        <w:rPr>
          <w:rFonts w:ascii="Arial" w:hAnsi="Arial" w:cs="Arial"/>
          <w:color w:val="000000" w:themeColor="text1"/>
        </w:rPr>
        <w:t xml:space="preserve"> </w:t>
      </w:r>
      <w:bookmarkStart w:id="1" w:name="_Hlk129064053"/>
      <w:r w:rsidRPr="32F71DA1">
        <w:rPr>
          <w:rFonts w:ascii="Arial" w:hAnsi="Arial" w:cs="Arial"/>
          <w:color w:val="000000" w:themeColor="text1"/>
        </w:rPr>
        <w:t>Edukacja włączająca w kształceniu ogólnym</w:t>
      </w:r>
      <w:r w:rsidR="615ED8FC" w:rsidRPr="32F71DA1">
        <w:rPr>
          <w:rFonts w:ascii="Arial" w:hAnsi="Arial" w:cs="Arial"/>
          <w:color w:val="000000" w:themeColor="text1"/>
        </w:rPr>
        <w:t>, tryb konkurencyjny</w:t>
      </w:r>
      <w:bookmarkEnd w:id="1"/>
      <w:r w:rsidRPr="32F71DA1">
        <w:rPr>
          <w:rFonts w:ascii="Arial" w:eastAsiaTheme="minorEastAsia" w:hAnsi="Arial" w:cs="Arial"/>
          <w:color w:val="000000" w:themeColor="text1"/>
        </w:rPr>
        <w:t xml:space="preserve"> poprzez </w:t>
      </w:r>
      <w:r w:rsidRPr="32F71DA1">
        <w:rPr>
          <w:rFonts w:ascii="Arial" w:eastAsiaTheme="minorEastAsia" w:hAnsi="Arial" w:cs="Arial"/>
        </w:rPr>
        <w:t>zmianę uchwały nr 3 Komitetu Monitorującego program Fundusze Europejskie dla Śląskiego 2021-2027 z dnia 28 marca 2023 roku</w:t>
      </w:r>
      <w:r w:rsidR="0EFD687C" w:rsidRPr="32F71DA1">
        <w:rPr>
          <w:rFonts w:ascii="Arial" w:eastAsiaTheme="minorEastAsia" w:hAnsi="Arial" w:cs="Arial"/>
        </w:rPr>
        <w:t>,</w:t>
      </w:r>
      <w:r w:rsidRPr="32F71DA1">
        <w:rPr>
          <w:rFonts w:ascii="Arial" w:eastAsiaTheme="minorEastAsia" w:hAnsi="Arial" w:cs="Arial"/>
        </w:rPr>
        <w:t xml:space="preserve"> polegającą na korekcie zapisów kryteriów.</w:t>
      </w:r>
    </w:p>
    <w:p w14:paraId="6E11487E" w14:textId="77777777" w:rsidR="00955EE2" w:rsidRPr="00483C90" w:rsidRDefault="00955EE2" w:rsidP="32F71DA1">
      <w:pPr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rial" w:eastAsia="Times New Roman" w:hAnsi="Arial" w:cs="Arial"/>
          <w:i/>
          <w:iCs/>
        </w:rPr>
      </w:pPr>
      <w:r w:rsidRPr="32F71DA1">
        <w:rPr>
          <w:rFonts w:ascii="Arial" w:hAnsi="Arial" w:cs="Arial"/>
        </w:rPr>
        <w:t>Kryteria wyboru projektów stanowią załącznik do niniejszej uchwały.</w:t>
      </w:r>
    </w:p>
    <w:p w14:paraId="18BFC3C2" w14:textId="1EBD5EB0" w:rsidR="32F71DA1" w:rsidRDefault="32F71DA1" w:rsidP="32F71DA1">
      <w:pPr>
        <w:spacing w:after="120" w:line="360" w:lineRule="auto"/>
        <w:ind w:left="714" w:hanging="357"/>
        <w:jc w:val="both"/>
        <w:rPr>
          <w:rFonts w:ascii="Arial" w:eastAsia="Times New Roman" w:hAnsi="Arial" w:cs="Arial"/>
          <w:i/>
          <w:iCs/>
        </w:rPr>
      </w:pPr>
    </w:p>
    <w:p w14:paraId="28170BC7" w14:textId="77777777" w:rsidR="00955EE2" w:rsidRPr="00483C90" w:rsidRDefault="00955EE2" w:rsidP="00955EE2">
      <w:pPr>
        <w:tabs>
          <w:tab w:val="left" w:pos="4253"/>
        </w:tabs>
        <w:ind w:left="3540" w:firstLine="708"/>
        <w:contextualSpacing/>
        <w:rPr>
          <w:rFonts w:ascii="Arial" w:hAnsi="Arial" w:cs="Arial"/>
        </w:rPr>
      </w:pPr>
      <w:r w:rsidRPr="00483C90">
        <w:rPr>
          <w:rFonts w:ascii="Arial" w:hAnsi="Arial" w:cs="Arial"/>
        </w:rPr>
        <w:t xml:space="preserve"> § 2</w:t>
      </w:r>
    </w:p>
    <w:p w14:paraId="172B8A77" w14:textId="77777777" w:rsidR="00955EE2" w:rsidRPr="00483C90" w:rsidRDefault="00955EE2" w:rsidP="00955EE2">
      <w:pPr>
        <w:spacing w:before="120" w:after="120"/>
        <w:rPr>
          <w:rFonts w:ascii="Arial" w:hAnsi="Arial" w:cs="Arial"/>
        </w:rPr>
      </w:pPr>
      <w:r w:rsidRPr="00483C90">
        <w:rPr>
          <w:rFonts w:ascii="Arial" w:hAnsi="Arial" w:cs="Arial"/>
        </w:rPr>
        <w:t>Uchwała wchodzi w życie z dniem podjęcia.</w:t>
      </w:r>
    </w:p>
    <w:p w14:paraId="7C6BC168" w14:textId="77777777" w:rsidR="00955EE2" w:rsidRPr="00483C90" w:rsidRDefault="00955EE2" w:rsidP="00955EE2">
      <w:pPr>
        <w:spacing w:before="100" w:beforeAutospacing="1" w:after="100" w:afterAutospacing="1"/>
        <w:ind w:left="5664" w:right="1275"/>
        <w:jc w:val="center"/>
        <w:rPr>
          <w:rFonts w:ascii="Arial" w:eastAsiaTheme="minorEastAsia" w:hAnsi="Arial" w:cs="Arial"/>
          <w:b/>
          <w:bCs/>
          <w:lang w:eastAsia="pl-PL"/>
        </w:rPr>
      </w:pPr>
      <w:r w:rsidRPr="00483C90">
        <w:rPr>
          <w:rFonts w:ascii="Arial" w:eastAsiaTheme="minorEastAsia" w:hAnsi="Arial" w:cs="Arial"/>
          <w:b/>
          <w:bCs/>
          <w:lang w:eastAsia="pl-PL"/>
        </w:rPr>
        <w:t>Przewodniczący</w:t>
      </w:r>
    </w:p>
    <w:p w14:paraId="4CE7AC3D" w14:textId="79B2032D" w:rsidR="00955EE2" w:rsidRDefault="00955EE2" w:rsidP="00955EE2">
      <w:pPr>
        <w:spacing w:before="100" w:beforeAutospacing="1" w:after="100" w:afterAutospacing="1"/>
        <w:ind w:left="4248"/>
        <w:jc w:val="center"/>
        <w:rPr>
          <w:rFonts w:ascii="Arial" w:eastAsiaTheme="minorEastAsia" w:hAnsi="Arial" w:cs="Arial"/>
          <w:b/>
          <w:bCs/>
          <w:lang w:eastAsia="pl-PL"/>
        </w:rPr>
      </w:pPr>
      <w:r w:rsidRPr="00483C90">
        <w:rPr>
          <w:rFonts w:ascii="Arial" w:eastAsiaTheme="minorEastAsia" w:hAnsi="Arial" w:cs="Arial"/>
          <w:b/>
          <w:bCs/>
          <w:lang w:eastAsia="pl-PL"/>
        </w:rPr>
        <w:t>KM FE SL 2021-2027</w:t>
      </w:r>
    </w:p>
    <w:p w14:paraId="3D30DD1E" w14:textId="77777777" w:rsidR="00483C90" w:rsidRPr="00483C90" w:rsidRDefault="00483C90" w:rsidP="00955EE2">
      <w:pPr>
        <w:spacing w:before="100" w:beforeAutospacing="1" w:after="100" w:afterAutospacing="1"/>
        <w:ind w:left="4248"/>
        <w:jc w:val="center"/>
        <w:rPr>
          <w:rFonts w:ascii="Arial" w:eastAsiaTheme="minorEastAsia" w:hAnsi="Arial" w:cs="Arial"/>
          <w:b/>
          <w:bCs/>
          <w:lang w:eastAsia="pl-PL"/>
        </w:rPr>
      </w:pPr>
    </w:p>
    <w:p w14:paraId="6EC78AEE" w14:textId="77777777" w:rsidR="00955EE2" w:rsidRPr="00955EE2" w:rsidRDefault="00955EE2" w:rsidP="00955EE2">
      <w:pPr>
        <w:spacing w:before="100" w:beforeAutospacing="1" w:after="100" w:afterAutospacing="1"/>
        <w:ind w:left="4248"/>
        <w:jc w:val="center"/>
        <w:rPr>
          <w:rFonts w:asciiTheme="minorHAnsi" w:eastAsiaTheme="minorEastAsia" w:hAnsiTheme="minorHAnsi" w:cstheme="minorBidi"/>
          <w:b/>
          <w:bCs/>
          <w:lang w:eastAsia="pl-PL"/>
        </w:rPr>
        <w:sectPr w:rsidR="00955EE2" w:rsidRPr="00955EE2" w:rsidSect="00483C90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  <w:r w:rsidRPr="00483C90">
        <w:rPr>
          <w:rFonts w:ascii="Arial" w:eastAsiaTheme="minorEastAsia" w:hAnsi="Arial" w:cs="Arial"/>
          <w:b/>
          <w:bCs/>
          <w:lang w:eastAsia="pl-PL"/>
        </w:rPr>
        <w:t>Leszek Pietraszek</w:t>
      </w:r>
    </w:p>
    <w:p w14:paraId="770264A9" w14:textId="77777777" w:rsidR="00691997" w:rsidRDefault="00691997" w:rsidP="00573B4D">
      <w:pPr>
        <w:rPr>
          <w:rFonts w:asciiTheme="minorHAnsi" w:hAnsiTheme="minorHAnsi" w:cs="Arial"/>
          <w:b/>
          <w:iCs/>
          <w:sz w:val="28"/>
        </w:rPr>
      </w:pPr>
    </w:p>
    <w:p w14:paraId="0DB3C566" w14:textId="483010D4" w:rsidR="00573B4D" w:rsidRPr="00987AF4" w:rsidRDefault="00573B4D" w:rsidP="00573B4D">
      <w:pPr>
        <w:rPr>
          <w:rFonts w:asciiTheme="minorHAnsi" w:hAnsiTheme="minorHAnsi" w:cs="Arial"/>
          <w:b/>
          <w:iCs/>
          <w:sz w:val="28"/>
        </w:rPr>
      </w:pPr>
      <w:r w:rsidRPr="00987AF4">
        <w:rPr>
          <w:rFonts w:asciiTheme="minorHAnsi" w:hAnsiTheme="minorHAnsi" w:cs="Arial"/>
          <w:b/>
          <w:iCs/>
          <w:sz w:val="28"/>
        </w:rPr>
        <w:t>Kryteria wyboru projektów FE SL 2021-2027</w:t>
      </w:r>
    </w:p>
    <w:p w14:paraId="78F14A2A" w14:textId="62D35D17" w:rsidR="004A18C0" w:rsidRPr="00573B4D" w:rsidRDefault="00573B4D" w:rsidP="00FC43DF">
      <w:pPr>
        <w:pStyle w:val="Default"/>
        <w:spacing w:after="240" w:line="360" w:lineRule="auto"/>
        <w:rPr>
          <w:rFonts w:asciiTheme="minorHAnsi" w:hAnsiTheme="minorHAnsi"/>
          <w:b/>
          <w:bCs/>
          <w:i/>
          <w:iCs/>
          <w:color w:val="FF0000"/>
        </w:rPr>
      </w:pPr>
      <w:r w:rsidRPr="00987AF4">
        <w:rPr>
          <w:rFonts w:asciiTheme="minorHAnsi" w:hAnsiTheme="minorHAnsi"/>
          <w:b/>
          <w:iCs/>
        </w:rPr>
        <w:t xml:space="preserve">Działanie 6.2 Kształcenie </w:t>
      </w:r>
      <w:r w:rsidRPr="007D0522">
        <w:rPr>
          <w:rFonts w:asciiTheme="minorHAnsi" w:hAnsiTheme="minorHAnsi"/>
          <w:b/>
          <w:iCs/>
          <w:color w:val="000000" w:themeColor="text1"/>
        </w:rPr>
        <w:t xml:space="preserve">ogólne, </w:t>
      </w:r>
      <w:r w:rsidRPr="00573B4D">
        <w:rPr>
          <w:rFonts w:asciiTheme="minorHAnsi" w:hAnsiTheme="minorHAnsi"/>
          <w:b/>
          <w:bCs/>
          <w:iCs/>
          <w:color w:val="000000" w:themeColor="text1"/>
        </w:rPr>
        <w:t>typ projektu 2</w:t>
      </w:r>
      <w:r w:rsidR="00D1710C">
        <w:rPr>
          <w:rFonts w:asciiTheme="minorHAnsi" w:hAnsiTheme="minorHAnsi"/>
          <w:b/>
          <w:bCs/>
          <w:iCs/>
          <w:color w:val="000000" w:themeColor="text1"/>
        </w:rPr>
        <w:t>.</w:t>
      </w:r>
      <w:r w:rsidRPr="00573B4D">
        <w:rPr>
          <w:rFonts w:asciiTheme="minorHAnsi" w:hAnsiTheme="minorHAnsi"/>
          <w:b/>
          <w:bCs/>
          <w:iCs/>
          <w:color w:val="000000" w:themeColor="text1"/>
        </w:rPr>
        <w:t xml:space="preserve"> Edukacja włączająca w kształceniu ogólnym</w:t>
      </w:r>
      <w:r>
        <w:rPr>
          <w:rFonts w:asciiTheme="minorHAnsi" w:hAnsiTheme="minorHAnsi"/>
          <w:b/>
          <w:bCs/>
          <w:i/>
          <w:iCs/>
          <w:color w:val="000000" w:themeColor="text1"/>
        </w:rPr>
        <w:br/>
      </w:r>
      <w:r w:rsidRPr="00573B4D">
        <w:rPr>
          <w:rFonts w:asciiTheme="minorHAnsi" w:hAnsiTheme="minorHAnsi"/>
          <w:b/>
        </w:rPr>
        <w:t>Kryteria szczegółowe dostępu</w:t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"/>
        <w:tblDescription w:val="kryteria dostępu dla Działania 6.2"/>
      </w:tblPr>
      <w:tblGrid>
        <w:gridCol w:w="605"/>
        <w:gridCol w:w="2402"/>
        <w:gridCol w:w="6344"/>
        <w:gridCol w:w="2551"/>
        <w:gridCol w:w="2127"/>
        <w:gridCol w:w="1134"/>
      </w:tblGrid>
      <w:tr w:rsidR="004A18C0" w:rsidRPr="00987AF4" w14:paraId="0C8B488C" w14:textId="77777777" w:rsidTr="00E61C29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14:paraId="5BB72F42" w14:textId="77777777" w:rsidR="004A18C0" w:rsidRPr="00987AF4" w:rsidRDefault="004A18C0" w:rsidP="00973AFF">
            <w:pPr>
              <w:pStyle w:val="Akapitzlist"/>
              <w:ind w:left="22"/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2402" w:type="dxa"/>
            <w:shd w:val="clear" w:color="auto" w:fill="F2F2F2" w:themeFill="background1" w:themeFillShade="F2"/>
          </w:tcPr>
          <w:p w14:paraId="1D9CD683" w14:textId="77777777" w:rsidR="004A18C0" w:rsidRPr="00987AF4" w:rsidRDefault="004A18C0" w:rsidP="00973AF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44" w:type="dxa"/>
            <w:shd w:val="clear" w:color="auto" w:fill="F2F2F2" w:themeFill="background1" w:themeFillShade="F2"/>
          </w:tcPr>
          <w:p w14:paraId="24DE29C5" w14:textId="77777777" w:rsidR="004A18C0" w:rsidRPr="00987AF4" w:rsidRDefault="004A18C0" w:rsidP="00973AF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Definicja kryterium</w:t>
            </w:r>
          </w:p>
          <w:p w14:paraId="79F53DA9" w14:textId="77777777" w:rsidR="004A18C0" w:rsidRPr="00987AF4" w:rsidRDefault="004A18C0" w:rsidP="00973AF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504B6717" w14:textId="77777777" w:rsidR="004A18C0" w:rsidRPr="00987AF4" w:rsidRDefault="004A18C0" w:rsidP="00973AF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7BED05E" w14:textId="77777777" w:rsidR="004A18C0" w:rsidRPr="00987AF4" w:rsidRDefault="004A18C0" w:rsidP="00973AF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Sposób oceny kryterium*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E4C9F61" w14:textId="77777777" w:rsidR="004A18C0" w:rsidRPr="00987AF4" w:rsidRDefault="004A18C0" w:rsidP="00973AFF">
            <w:pPr>
              <w:jc w:val="center"/>
              <w:rPr>
                <w:rFonts w:cs="Arial"/>
                <w:b/>
                <w:sz w:val="18"/>
                <w:szCs w:val="18"/>
              </w:rPr>
            </w:pPr>
            <w:bookmarkStart w:id="2" w:name="_Hlk125464591"/>
            <w:r w:rsidRPr="00987AF4">
              <w:rPr>
                <w:rFonts w:cs="Arial"/>
                <w:b/>
                <w:sz w:val="18"/>
                <w:szCs w:val="18"/>
              </w:rPr>
              <w:t>Szczególne znaczenie kryterium</w:t>
            </w:r>
            <w:bookmarkEnd w:id="2"/>
            <w:r w:rsidRPr="00987AF4">
              <w:rPr>
                <w:rFonts w:cs="Arial"/>
                <w:b/>
                <w:sz w:val="18"/>
                <w:szCs w:val="18"/>
              </w:rPr>
              <w:t>*</w:t>
            </w:r>
          </w:p>
        </w:tc>
      </w:tr>
      <w:tr w:rsidR="004A18C0" w:rsidRPr="00987AF4" w14:paraId="1EF2B3FE" w14:textId="77777777" w:rsidTr="00E61C29">
        <w:tc>
          <w:tcPr>
            <w:tcW w:w="605" w:type="dxa"/>
          </w:tcPr>
          <w:p w14:paraId="566AE385" w14:textId="77777777" w:rsidR="004A18C0" w:rsidRPr="00987AF4" w:rsidRDefault="004A18C0" w:rsidP="00973AFF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5DA75C27" w14:textId="2FFCE9EE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Wnioskodawcą w projekcie jest organ prowadzący szkołę, do której skierowane jest wsparcie.</w:t>
            </w:r>
          </w:p>
          <w:p w14:paraId="78872127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44" w:type="dxa"/>
          </w:tcPr>
          <w:p w14:paraId="730FBEF7" w14:textId="0702D67F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będzie, czy wnioskodawcą jest organ prowadzący szkoł</w:t>
            </w:r>
            <w:r>
              <w:rPr>
                <w:rFonts w:cs="Arial"/>
                <w:sz w:val="18"/>
                <w:szCs w:val="18"/>
              </w:rPr>
              <w:t>ę</w:t>
            </w:r>
            <w:r w:rsidRPr="00987AF4">
              <w:rPr>
                <w:rFonts w:cs="Arial"/>
                <w:sz w:val="18"/>
                <w:szCs w:val="18"/>
              </w:rPr>
              <w:t>, do któr</w:t>
            </w:r>
            <w:r>
              <w:rPr>
                <w:rFonts w:cs="Arial"/>
                <w:sz w:val="18"/>
                <w:szCs w:val="18"/>
              </w:rPr>
              <w:t>ej</w:t>
            </w:r>
            <w:r w:rsidRPr="00987AF4">
              <w:rPr>
                <w:rFonts w:cs="Arial"/>
                <w:sz w:val="18"/>
                <w:szCs w:val="18"/>
              </w:rPr>
              <w:t xml:space="preserve"> skierowane jest wsparcie. Warunek musi być spełniony dla wszystkich szkół objętych wsparciem w projekcie (projekt musi obejmować wsparciem wyłącznie szkoły podlegające pod jeden organ prowadzący). </w:t>
            </w:r>
          </w:p>
          <w:p w14:paraId="3E1DF5DA" w14:textId="12EB6828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weryfikowane na podstawie zapisów wniosku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14A1C">
              <w:rPr>
                <w:rFonts w:cs="Arial"/>
                <w:sz w:val="18"/>
                <w:szCs w:val="18"/>
              </w:rPr>
              <w:t>o dofinansowanie, w tym deklaracji w punkcie B.7.2. Uzasadnienie spełnienia kryteriów wniosku</w:t>
            </w:r>
            <w:r>
              <w:rPr>
                <w:rFonts w:cs="Arial"/>
                <w:sz w:val="18"/>
                <w:szCs w:val="18"/>
              </w:rPr>
              <w:t xml:space="preserve"> oraz innych ogólnodostępnych źródeł (np. Reje</w:t>
            </w:r>
            <w:r w:rsidR="006F284C"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tr Szkół i Placówek Oświatowych)</w:t>
            </w:r>
          </w:p>
        </w:tc>
        <w:tc>
          <w:tcPr>
            <w:tcW w:w="2551" w:type="dxa"/>
          </w:tcPr>
          <w:p w14:paraId="1E6D8A3C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Konieczne spełnienie – TAK </w:t>
            </w:r>
          </w:p>
          <w:p w14:paraId="6B5CD1B2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  <w:p w14:paraId="62E598D1" w14:textId="77777777" w:rsidR="004A18C0" w:rsidRPr="00987AF4" w:rsidRDefault="004A18C0" w:rsidP="00973AFF">
            <w:pPr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D246D35" w14:textId="77777777" w:rsidR="004A18C0" w:rsidRPr="00987AF4" w:rsidRDefault="004A18C0" w:rsidP="00973AFF">
            <w:pPr>
              <w:jc w:val="center"/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dostępu 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>0/1</w:t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1134" w:type="dxa"/>
          </w:tcPr>
          <w:p w14:paraId="197E5795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Nie dotyczy </w:t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</w:tr>
      <w:tr w:rsidR="004A18C0" w:rsidRPr="00987AF4" w14:paraId="3E11C6FC" w14:textId="77777777" w:rsidTr="00E61C29">
        <w:tc>
          <w:tcPr>
            <w:tcW w:w="605" w:type="dxa"/>
          </w:tcPr>
          <w:p w14:paraId="5FEFC7FA" w14:textId="77777777" w:rsidR="004A18C0" w:rsidRPr="00987AF4" w:rsidRDefault="004A18C0" w:rsidP="00973AFF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0CD79E36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 jest realizowany w ramach 2 typu projektu: </w:t>
            </w:r>
            <w:r w:rsidRPr="002F7868">
              <w:rPr>
                <w:rFonts w:cs="Arial"/>
                <w:sz w:val="18"/>
                <w:szCs w:val="18"/>
              </w:rPr>
              <w:t>Edukacja włączająca w kształceniu ogólnym</w:t>
            </w:r>
            <w:r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6344" w:type="dxa"/>
          </w:tcPr>
          <w:p w14:paraId="46DD2FAB" w14:textId="77777777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będzie, czy wnioskodawc</w:t>
            </w:r>
            <w:r>
              <w:rPr>
                <w:rFonts w:cs="Arial"/>
                <w:sz w:val="18"/>
                <w:szCs w:val="18"/>
              </w:rPr>
              <w:t>a</w:t>
            </w:r>
            <w:r w:rsidRPr="00987AF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realizuje projekt w ramach 2 typu </w:t>
            </w:r>
            <w:r w:rsidRPr="002F7868">
              <w:rPr>
                <w:rFonts w:cs="Arial"/>
                <w:sz w:val="18"/>
                <w:szCs w:val="18"/>
              </w:rPr>
              <w:t>projektu: Edukacja włączająca w kształceniu ogólnym</w:t>
            </w:r>
            <w:r>
              <w:rPr>
                <w:rFonts w:cs="Arial"/>
                <w:sz w:val="18"/>
                <w:szCs w:val="18"/>
              </w:rPr>
              <w:t xml:space="preserve">, zgodnie z opisem wskazanym w SZOP FE SL 2021-2027 dla </w:t>
            </w:r>
            <w:r w:rsidRPr="00B81446">
              <w:rPr>
                <w:rFonts w:cs="Arial"/>
                <w:sz w:val="18"/>
                <w:szCs w:val="18"/>
              </w:rPr>
              <w:t>działani</w:t>
            </w:r>
            <w:r>
              <w:rPr>
                <w:rFonts w:cs="Arial"/>
                <w:sz w:val="18"/>
                <w:szCs w:val="18"/>
              </w:rPr>
              <w:t>a</w:t>
            </w:r>
            <w:r w:rsidRPr="00B81446">
              <w:rPr>
                <w:rFonts w:cs="Arial"/>
                <w:sz w:val="18"/>
                <w:szCs w:val="18"/>
              </w:rPr>
              <w:t xml:space="preserve"> 6.2 Kształcenie ogólne</w:t>
            </w:r>
            <w:r w:rsidRPr="00987AF4">
              <w:rPr>
                <w:rFonts w:cs="Arial"/>
                <w:sz w:val="18"/>
                <w:szCs w:val="18"/>
              </w:rPr>
              <w:t xml:space="preserve">. </w:t>
            </w:r>
          </w:p>
          <w:p w14:paraId="2E7A99D9" w14:textId="023CBDFA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 w:rsidRPr="000326AE">
              <w:rPr>
                <w:rFonts w:cs="Arial"/>
                <w:sz w:val="18"/>
                <w:szCs w:val="18"/>
              </w:rPr>
              <w:t xml:space="preserve">Działania w </w:t>
            </w:r>
            <w:r>
              <w:rPr>
                <w:rFonts w:cs="Arial"/>
                <w:sz w:val="18"/>
                <w:szCs w:val="18"/>
              </w:rPr>
              <w:t>projekcie</w:t>
            </w:r>
            <w:r w:rsidRPr="00A17156">
              <w:rPr>
                <w:rFonts w:cs="Arial"/>
                <w:sz w:val="18"/>
                <w:szCs w:val="18"/>
              </w:rPr>
              <w:t xml:space="preserve"> powin</w:t>
            </w:r>
            <w:r>
              <w:rPr>
                <w:rFonts w:cs="Arial"/>
                <w:sz w:val="18"/>
                <w:szCs w:val="18"/>
              </w:rPr>
              <w:t>ny</w:t>
            </w:r>
            <w:r w:rsidRPr="00A17156">
              <w:rPr>
                <w:rFonts w:cs="Arial"/>
                <w:sz w:val="18"/>
                <w:szCs w:val="18"/>
              </w:rPr>
              <w:t xml:space="preserve"> obejmować m.in. </w:t>
            </w:r>
            <w:r w:rsidRPr="000326AE">
              <w:rPr>
                <w:rFonts w:cs="Arial"/>
                <w:sz w:val="18"/>
                <w:szCs w:val="18"/>
              </w:rPr>
              <w:t>zapewnienie niezbędnej pomocy pedagogicznej, psychologicznej, zatrudnienie personelu wspomagającego uczniów ze specjalnymi potrzebami edukacyjnymi</w:t>
            </w:r>
            <w:r>
              <w:rPr>
                <w:rFonts w:cs="Arial"/>
                <w:sz w:val="18"/>
                <w:szCs w:val="18"/>
              </w:rPr>
              <w:t>,</w:t>
            </w:r>
            <w:r w:rsidRPr="000326AE">
              <w:rPr>
                <w:rFonts w:cs="Arial"/>
                <w:sz w:val="18"/>
                <w:szCs w:val="18"/>
              </w:rPr>
              <w:t xml:space="preserve"> </w:t>
            </w:r>
            <w:r w:rsidRPr="00A17156">
              <w:rPr>
                <w:rFonts w:cs="Arial"/>
                <w:sz w:val="18"/>
                <w:szCs w:val="18"/>
              </w:rPr>
              <w:t>działania indywidualizujące proces kształcenia, integrację uczniów z różnych środowisk, prowadzoną także we współpracy z rodzicami/opiekunami, usługi asystenckie dla uczniów z niepełnosprawnościami, podnoszenie umiejętności kadry</w:t>
            </w:r>
            <w:r w:rsidRPr="000326AE">
              <w:rPr>
                <w:rFonts w:eastAsia="Times New Roman" w:cs="Calibri"/>
                <w:szCs w:val="20"/>
                <w:lang w:eastAsia="pl-PL"/>
              </w:rPr>
              <w:t xml:space="preserve"> </w:t>
            </w:r>
            <w:r w:rsidRPr="000326AE">
              <w:rPr>
                <w:rFonts w:cs="Arial"/>
                <w:sz w:val="18"/>
                <w:szCs w:val="18"/>
              </w:rPr>
              <w:t>oraz rodziców/opiekunów dzieci</w:t>
            </w:r>
            <w:r w:rsidRPr="00A17156">
              <w:rPr>
                <w:rFonts w:cs="Arial"/>
                <w:sz w:val="18"/>
                <w:szCs w:val="18"/>
              </w:rPr>
              <w:t xml:space="preserve"> w obszarze pracy z uczniem ze specjalnymi potrzebami edukacyjnymi.</w:t>
            </w:r>
          </w:p>
          <w:p w14:paraId="306CF4CC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Kryterium weryfikowane na podstawie zapisów wniosku</w:t>
            </w:r>
            <w:r>
              <w:rPr>
                <w:rFonts w:cs="Arial"/>
                <w:sz w:val="18"/>
                <w:szCs w:val="18"/>
              </w:rPr>
              <w:t>,</w:t>
            </w:r>
            <w:r>
              <w:t xml:space="preserve"> </w:t>
            </w:r>
            <w:r w:rsidRPr="00A17156">
              <w:rPr>
                <w:rFonts w:cs="Arial"/>
                <w:sz w:val="18"/>
                <w:szCs w:val="18"/>
              </w:rPr>
              <w:t>w tym deklaracji w punkcie B.7.2. Uzasadnienie spełnienia kryteriów wniosku.</w:t>
            </w:r>
          </w:p>
        </w:tc>
        <w:tc>
          <w:tcPr>
            <w:tcW w:w="2551" w:type="dxa"/>
          </w:tcPr>
          <w:p w14:paraId="5EF7FD37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Konieczne spełnienie – TAK </w:t>
            </w:r>
          </w:p>
          <w:p w14:paraId="6ABA0F47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Podlega uzupełnieniom - </w:t>
            </w:r>
            <w:r>
              <w:rPr>
                <w:rFonts w:cs="Arial"/>
                <w:sz w:val="18"/>
                <w:szCs w:val="18"/>
              </w:rPr>
              <w:t>NIE</w:t>
            </w:r>
          </w:p>
        </w:tc>
        <w:tc>
          <w:tcPr>
            <w:tcW w:w="2127" w:type="dxa"/>
          </w:tcPr>
          <w:p w14:paraId="7EE910FF" w14:textId="77777777" w:rsidR="004A18C0" w:rsidRPr="00987AF4" w:rsidRDefault="004A18C0" w:rsidP="00973AFF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dostępu 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>0/1</w:t>
            </w:r>
          </w:p>
        </w:tc>
        <w:tc>
          <w:tcPr>
            <w:tcW w:w="1134" w:type="dxa"/>
          </w:tcPr>
          <w:p w14:paraId="4E3E10A7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Nie dotyczy </w:t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</w:tr>
      <w:tr w:rsidR="004A18C0" w:rsidRPr="00987AF4" w14:paraId="47CF43DF" w14:textId="77777777" w:rsidTr="00E61C29">
        <w:tc>
          <w:tcPr>
            <w:tcW w:w="605" w:type="dxa"/>
          </w:tcPr>
          <w:p w14:paraId="4B0B961A" w14:textId="77777777" w:rsidR="004A18C0" w:rsidRPr="00987AF4" w:rsidRDefault="004A18C0" w:rsidP="00973AFF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168A3425" w14:textId="77777777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 jest skierowany do </w:t>
            </w:r>
            <w:r w:rsidRPr="00E80F43">
              <w:rPr>
                <w:rFonts w:cs="Arial"/>
                <w:sz w:val="18"/>
                <w:szCs w:val="18"/>
              </w:rPr>
              <w:t xml:space="preserve">szkół podstawowych i liceów ogólnokształcących </w:t>
            </w:r>
            <w:r>
              <w:rPr>
                <w:rFonts w:cs="Arial"/>
                <w:sz w:val="18"/>
                <w:szCs w:val="18"/>
              </w:rPr>
              <w:t>znajdujących się na terenie województwa śląskiego, z wyłączeniem szkół specjalnych.</w:t>
            </w:r>
          </w:p>
        </w:tc>
        <w:tc>
          <w:tcPr>
            <w:tcW w:w="6344" w:type="dxa"/>
          </w:tcPr>
          <w:p w14:paraId="4EFF3AF8" w14:textId="77777777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 w:rsidRPr="00E80F43">
              <w:rPr>
                <w:rFonts w:cs="Arial"/>
                <w:sz w:val="18"/>
                <w:szCs w:val="18"/>
              </w:rPr>
              <w:t xml:space="preserve">Weryfikowane będzie, czy </w:t>
            </w:r>
            <w:r>
              <w:rPr>
                <w:rFonts w:cs="Arial"/>
                <w:sz w:val="18"/>
                <w:szCs w:val="18"/>
              </w:rPr>
              <w:t xml:space="preserve">projekt </w:t>
            </w:r>
            <w:r w:rsidRPr="00E80F43">
              <w:rPr>
                <w:rFonts w:cs="Arial"/>
                <w:sz w:val="18"/>
                <w:szCs w:val="18"/>
              </w:rPr>
              <w:t xml:space="preserve">jest skierowany do </w:t>
            </w:r>
            <w:r w:rsidRPr="009907EA">
              <w:rPr>
                <w:rFonts w:cs="Arial"/>
                <w:sz w:val="18"/>
                <w:szCs w:val="18"/>
              </w:rPr>
              <w:t>szkół podstawowych i liceów ogólnokształcących znajdujących się na terenie województwa śląskiego, z wyłączeniem szkół specjalnych.</w:t>
            </w:r>
          </w:p>
          <w:p w14:paraId="30861988" w14:textId="77777777" w:rsidR="004A18C0" w:rsidRPr="00E80F43" w:rsidRDefault="004A18C0" w:rsidP="00973AFF">
            <w:pPr>
              <w:rPr>
                <w:rFonts w:cs="Arial"/>
                <w:sz w:val="18"/>
                <w:szCs w:val="18"/>
              </w:rPr>
            </w:pPr>
          </w:p>
          <w:p w14:paraId="238E3D4A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E80F43">
              <w:rPr>
                <w:rFonts w:cs="Arial"/>
                <w:sz w:val="18"/>
                <w:szCs w:val="18"/>
              </w:rPr>
              <w:t>Kryterium weryfikowane na podstawie zapisów wniosku.</w:t>
            </w:r>
          </w:p>
        </w:tc>
        <w:tc>
          <w:tcPr>
            <w:tcW w:w="2551" w:type="dxa"/>
          </w:tcPr>
          <w:p w14:paraId="22D21348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Konieczne spełnienie – TAK </w:t>
            </w:r>
          </w:p>
          <w:p w14:paraId="703A6B00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Podlega uzupełnieniom - </w:t>
            </w: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127" w:type="dxa"/>
          </w:tcPr>
          <w:p w14:paraId="0C27C189" w14:textId="77777777" w:rsidR="004A18C0" w:rsidRPr="00987AF4" w:rsidRDefault="004A18C0" w:rsidP="00973AFF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dostępu 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>0/1</w:t>
            </w:r>
          </w:p>
        </w:tc>
        <w:tc>
          <w:tcPr>
            <w:tcW w:w="1134" w:type="dxa"/>
          </w:tcPr>
          <w:p w14:paraId="6C3852D9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Nie dotyczy </w:t>
            </w:r>
          </w:p>
        </w:tc>
      </w:tr>
      <w:tr w:rsidR="004A18C0" w:rsidRPr="00987AF4" w14:paraId="4953154E" w14:textId="77777777" w:rsidTr="00E61C29">
        <w:tc>
          <w:tcPr>
            <w:tcW w:w="605" w:type="dxa"/>
          </w:tcPr>
          <w:p w14:paraId="756B915C" w14:textId="77777777" w:rsidR="004A18C0" w:rsidRPr="00987AF4" w:rsidRDefault="004A18C0" w:rsidP="00973AFF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3AB45DF9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Wnioskodawca  składa nie więcej niż jeden wniosek o dofinansowanie w ramach naboru skierowany do szkół podstawowych i nie więcej niż jeden wniosek o dofinansowanie skierowany do liceów ogólnokształcących.</w:t>
            </w:r>
          </w:p>
          <w:p w14:paraId="3485F47F" w14:textId="77777777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W przypadku gmin liczących powyżej 100 tysięcy mieszkańców Wnioskodawca  składa nie więcej niż dwa wnioski o dofinansowanie w ramach naboru skierowane do szkół podstawowych i nie więcej niż dwa wnioski o dofinansowanie skierowane do liceów ogólnokształcących.</w:t>
            </w:r>
          </w:p>
        </w:tc>
        <w:tc>
          <w:tcPr>
            <w:tcW w:w="6344" w:type="dxa"/>
          </w:tcPr>
          <w:p w14:paraId="12017A37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Weryfikowane będzie, czy dany podmiot złożył nie więcej niż jeden wniosek o dofinansowanie w ramach naboru skierowany do szkół podstawowych i nie więcej niż jeden wniosek o dofinansowanie skierowany do liceów ogólnokształcących, a w przypadku gmin liczących powyżej 100 tysięcy mieszkańców (aktualne dane GUS na dzień ogłoszenia naboru) nie więcej niż dwa wnioski o dofinansowanie w ramach naboru skierowane do szkół podstawowych i nie więcej niż dwa wnioski o dofinansowanie skierowane do liceów ogólnokształcących.</w:t>
            </w:r>
          </w:p>
          <w:p w14:paraId="5DBA4DCB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Wsparcie w ramach jednego projektu nie może obejmować jednocześnie szkół podstawowych i liceów ogólnokształcących.</w:t>
            </w:r>
          </w:p>
          <w:p w14:paraId="4F475F54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Na wezwanie ION Wnioskodawca może wycofać projekt/projekty, aby kryterium mogło zostać uznane za spełnione.</w:t>
            </w:r>
          </w:p>
          <w:p w14:paraId="0020F9A7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W przypadku nie wycofania przez Wnioskodawcę nadmiarowej ilości wniosków zgodnie z wezwaniem ION, wszystkie wnioski złożone dla szkół podstawowych (jeśli zostały złożone w liczbie większej niż jeden lub dwa w przypadku gmin liczących powyżej 100 tysięcy mieszkańców) oraz wszystkie wnioski złożone dla liceów ogólnokształcących (jeśli zostały złożone w liczbie większej niż jeden lub dwa w przypadku gmin liczących powyżej 100 tysięcy mieszkańców), zostaną ocenione negatywnie.</w:t>
            </w:r>
          </w:p>
          <w:p w14:paraId="0C1630DF" w14:textId="77777777" w:rsidR="004A18C0" w:rsidRPr="00E80F43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lastRenderedPageBreak/>
              <w:t>Spełnienie kryterium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2551" w:type="dxa"/>
          </w:tcPr>
          <w:p w14:paraId="4A5D8D24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lastRenderedPageBreak/>
              <w:t xml:space="preserve">Konieczne spełnienie – TAK </w:t>
            </w:r>
          </w:p>
          <w:p w14:paraId="01FC73CA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Podlega u</w:t>
            </w:r>
            <w:bookmarkStart w:id="3" w:name="_GoBack"/>
            <w:bookmarkEnd w:id="3"/>
            <w:r w:rsidRPr="00FD492D">
              <w:rPr>
                <w:rFonts w:cs="Arial"/>
                <w:sz w:val="18"/>
                <w:szCs w:val="18"/>
              </w:rPr>
              <w:t>zupełnieniom - NIE</w:t>
            </w:r>
          </w:p>
        </w:tc>
        <w:tc>
          <w:tcPr>
            <w:tcW w:w="2127" w:type="dxa"/>
          </w:tcPr>
          <w:p w14:paraId="4CF2CF25" w14:textId="77777777" w:rsidR="004A18C0" w:rsidRPr="00987AF4" w:rsidRDefault="004A18C0" w:rsidP="00973AFF">
            <w:pPr>
              <w:jc w:val="center"/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Kryterium dostępu 0/1</w:t>
            </w:r>
          </w:p>
        </w:tc>
        <w:tc>
          <w:tcPr>
            <w:tcW w:w="1134" w:type="dxa"/>
          </w:tcPr>
          <w:p w14:paraId="1A019237" w14:textId="77777777" w:rsidR="004A18C0" w:rsidRPr="00987AF4" w:rsidRDefault="004A18C0" w:rsidP="00973AF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A18C0" w:rsidRPr="00987AF4" w14:paraId="5C351B18" w14:textId="77777777" w:rsidTr="00E61C29">
        <w:tc>
          <w:tcPr>
            <w:tcW w:w="605" w:type="dxa"/>
          </w:tcPr>
          <w:p w14:paraId="13653C90" w14:textId="77777777" w:rsidR="004A18C0" w:rsidRPr="00987AF4" w:rsidRDefault="004A18C0" w:rsidP="00973AFF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2DD11104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 xml:space="preserve">Projekt obejmuje wsparciem </w:t>
            </w:r>
            <w:r>
              <w:rPr>
                <w:rFonts w:cs="Arial"/>
                <w:sz w:val="18"/>
                <w:szCs w:val="18"/>
              </w:rPr>
              <w:t>szkoły podstawowe lub licea ogólnokształcące</w:t>
            </w:r>
            <w:r w:rsidRPr="00FD492D">
              <w:rPr>
                <w:rFonts w:cs="Arial"/>
                <w:sz w:val="18"/>
                <w:szCs w:val="18"/>
              </w:rPr>
              <w:t>, które nie otrzymały dofinansowania w ramach naboru FESL.06.0</w:t>
            </w:r>
            <w:r>
              <w:rPr>
                <w:rFonts w:cs="Arial"/>
                <w:sz w:val="18"/>
                <w:szCs w:val="18"/>
              </w:rPr>
              <w:t>2</w:t>
            </w:r>
            <w:r w:rsidRPr="00FD492D">
              <w:rPr>
                <w:rFonts w:cs="Arial"/>
                <w:sz w:val="18"/>
                <w:szCs w:val="18"/>
              </w:rPr>
              <w:t>-IZ.01-0</w:t>
            </w:r>
            <w:r>
              <w:rPr>
                <w:rFonts w:cs="Arial"/>
                <w:sz w:val="18"/>
                <w:szCs w:val="18"/>
              </w:rPr>
              <w:t>20</w:t>
            </w:r>
            <w:r w:rsidRPr="00FD492D">
              <w:rPr>
                <w:rFonts w:cs="Arial"/>
                <w:sz w:val="18"/>
                <w:szCs w:val="18"/>
              </w:rPr>
              <w:t>/23.</w:t>
            </w:r>
          </w:p>
        </w:tc>
        <w:tc>
          <w:tcPr>
            <w:tcW w:w="6344" w:type="dxa"/>
          </w:tcPr>
          <w:p w14:paraId="4886A2D7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 xml:space="preserve">Weryfikowane będzie, czy projekt obejmuje wsparciem </w:t>
            </w:r>
            <w:r>
              <w:rPr>
                <w:rFonts w:cs="Arial"/>
                <w:sz w:val="18"/>
                <w:szCs w:val="18"/>
              </w:rPr>
              <w:t>szkoły podstawowe lub licea ogólnokształcące</w:t>
            </w:r>
            <w:r w:rsidRPr="00FD492D">
              <w:rPr>
                <w:rFonts w:cs="Arial"/>
                <w:sz w:val="18"/>
                <w:szCs w:val="18"/>
              </w:rPr>
              <w:t>, które nie otrzymały dofinansowania w ramach naboru FESL.06.0</w:t>
            </w:r>
            <w:r>
              <w:rPr>
                <w:rFonts w:cs="Arial"/>
                <w:sz w:val="18"/>
                <w:szCs w:val="18"/>
              </w:rPr>
              <w:t>2</w:t>
            </w:r>
            <w:r w:rsidRPr="00FD492D">
              <w:rPr>
                <w:rFonts w:cs="Arial"/>
                <w:sz w:val="18"/>
                <w:szCs w:val="18"/>
              </w:rPr>
              <w:t>-IZ.01-0</w:t>
            </w:r>
            <w:r>
              <w:rPr>
                <w:rFonts w:cs="Arial"/>
                <w:sz w:val="18"/>
                <w:szCs w:val="18"/>
              </w:rPr>
              <w:t>20</w:t>
            </w:r>
            <w:r w:rsidRPr="00FD492D">
              <w:rPr>
                <w:rFonts w:cs="Arial"/>
                <w:sz w:val="18"/>
                <w:szCs w:val="18"/>
              </w:rPr>
              <w:t>/23.</w:t>
            </w:r>
          </w:p>
          <w:p w14:paraId="7021EA85" w14:textId="0CC93A0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 xml:space="preserve">W celu spełnienia kryterium Projektodawca musi zapewnić, że </w:t>
            </w:r>
            <w:r w:rsidR="00B45993">
              <w:rPr>
                <w:rFonts w:cs="Arial"/>
                <w:sz w:val="18"/>
                <w:szCs w:val="18"/>
              </w:rPr>
              <w:t>żadna ze</w:t>
            </w:r>
            <w:r w:rsidRPr="00FD492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szkół podstawowych lub liceów ogólnokształcących</w:t>
            </w:r>
            <w:r w:rsidRPr="00FD492D">
              <w:rPr>
                <w:rFonts w:cs="Arial"/>
                <w:sz w:val="18"/>
                <w:szCs w:val="18"/>
              </w:rPr>
              <w:t xml:space="preserve"> objętych wsparciem w projekcie nie otrzymał</w:t>
            </w:r>
            <w:r w:rsidR="00B45993">
              <w:rPr>
                <w:rFonts w:cs="Arial"/>
                <w:sz w:val="18"/>
                <w:szCs w:val="18"/>
              </w:rPr>
              <w:t>a</w:t>
            </w:r>
            <w:r w:rsidRPr="00FD492D">
              <w:rPr>
                <w:rFonts w:cs="Arial"/>
                <w:sz w:val="18"/>
                <w:szCs w:val="18"/>
              </w:rPr>
              <w:t xml:space="preserve"> do tej pory dofinansowania w ramach naboru FESL.06.0</w:t>
            </w:r>
            <w:r>
              <w:rPr>
                <w:rFonts w:cs="Arial"/>
                <w:sz w:val="18"/>
                <w:szCs w:val="18"/>
              </w:rPr>
              <w:t>2</w:t>
            </w:r>
            <w:r w:rsidRPr="00FD492D">
              <w:rPr>
                <w:rFonts w:cs="Arial"/>
                <w:sz w:val="18"/>
                <w:szCs w:val="18"/>
              </w:rPr>
              <w:t>-IZ.01-0</w:t>
            </w:r>
            <w:r>
              <w:rPr>
                <w:rFonts w:cs="Arial"/>
                <w:sz w:val="18"/>
                <w:szCs w:val="18"/>
              </w:rPr>
              <w:t>20</w:t>
            </w:r>
            <w:r w:rsidRPr="00FD492D">
              <w:rPr>
                <w:rFonts w:cs="Arial"/>
                <w:sz w:val="18"/>
                <w:szCs w:val="18"/>
              </w:rPr>
              <w:t>/23.</w:t>
            </w:r>
          </w:p>
          <w:p w14:paraId="602ED70B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FD492D">
              <w:rPr>
                <w:rFonts w:cs="Arial"/>
                <w:sz w:val="18"/>
                <w:szCs w:val="18"/>
              </w:rPr>
              <w:t>Kryterium weryfikowane na podstawie zapisów wniosku o dofinansowanie oraz danych z systemu LSI 2021.</w:t>
            </w:r>
          </w:p>
        </w:tc>
        <w:tc>
          <w:tcPr>
            <w:tcW w:w="2551" w:type="dxa"/>
          </w:tcPr>
          <w:p w14:paraId="7FFC9C08" w14:textId="77777777" w:rsidR="004A18C0" w:rsidRPr="001B2999" w:rsidRDefault="004A18C0" w:rsidP="00973AFF">
            <w:pPr>
              <w:rPr>
                <w:rFonts w:cs="Arial"/>
                <w:sz w:val="18"/>
                <w:szCs w:val="18"/>
              </w:rPr>
            </w:pPr>
            <w:r w:rsidRPr="001B2999">
              <w:rPr>
                <w:rFonts w:cs="Arial"/>
                <w:sz w:val="18"/>
                <w:szCs w:val="18"/>
              </w:rPr>
              <w:t xml:space="preserve">Konieczne spełnienie – TAK </w:t>
            </w:r>
          </w:p>
          <w:p w14:paraId="18FAD359" w14:textId="77777777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1B2999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2127" w:type="dxa"/>
          </w:tcPr>
          <w:p w14:paraId="698ABB4C" w14:textId="77777777" w:rsidR="004A18C0" w:rsidRPr="00FD492D" w:rsidRDefault="004A18C0" w:rsidP="00973AFF">
            <w:pPr>
              <w:jc w:val="center"/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>Kryterium dostępu 0/1</w:t>
            </w:r>
          </w:p>
        </w:tc>
        <w:tc>
          <w:tcPr>
            <w:tcW w:w="1134" w:type="dxa"/>
          </w:tcPr>
          <w:p w14:paraId="0A4034C5" w14:textId="77777777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A18C0" w:rsidRPr="00987AF4" w14:paraId="7C098254" w14:textId="77777777" w:rsidTr="00E61C29">
        <w:tc>
          <w:tcPr>
            <w:tcW w:w="605" w:type="dxa"/>
          </w:tcPr>
          <w:p w14:paraId="046407EF" w14:textId="77777777" w:rsidR="004A18C0" w:rsidRPr="00987AF4" w:rsidRDefault="004A18C0" w:rsidP="00973AFF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0C90FE25" w14:textId="2E147449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9E7E8E">
              <w:rPr>
                <w:rFonts w:cs="Arial"/>
                <w:sz w:val="18"/>
                <w:szCs w:val="18"/>
              </w:rPr>
              <w:t xml:space="preserve">Wartość wydatków na </w:t>
            </w:r>
            <w:r>
              <w:rPr>
                <w:rFonts w:cs="Arial"/>
                <w:sz w:val="18"/>
                <w:szCs w:val="18"/>
              </w:rPr>
              <w:t>działania związane ze wsparciem uczniów szczególnie uzdolnionych</w:t>
            </w:r>
            <w:r w:rsidR="005E692C">
              <w:rPr>
                <w:rFonts w:cs="Arial"/>
                <w:sz w:val="18"/>
                <w:szCs w:val="18"/>
              </w:rPr>
              <w:t xml:space="preserve"> (jeśli dotyczy)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E7E8E">
              <w:rPr>
                <w:rFonts w:cs="Arial"/>
                <w:sz w:val="18"/>
                <w:szCs w:val="18"/>
              </w:rPr>
              <w:t xml:space="preserve">nie może przekraczać </w:t>
            </w:r>
            <w:r>
              <w:rPr>
                <w:rFonts w:cs="Arial"/>
                <w:sz w:val="18"/>
                <w:szCs w:val="18"/>
              </w:rPr>
              <w:t>2</w:t>
            </w:r>
            <w:r w:rsidRPr="009E7E8E">
              <w:rPr>
                <w:rFonts w:cs="Arial"/>
                <w:sz w:val="18"/>
                <w:szCs w:val="18"/>
              </w:rPr>
              <w:t xml:space="preserve">0% </w:t>
            </w:r>
            <w:r w:rsidR="00172580">
              <w:rPr>
                <w:rFonts w:cs="Arial"/>
                <w:sz w:val="18"/>
                <w:szCs w:val="18"/>
              </w:rPr>
              <w:t>wartości kosztów bezpośrednich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344" w:type="dxa"/>
          </w:tcPr>
          <w:p w14:paraId="31728C43" w14:textId="051D1D5C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 w:rsidRPr="009E7E8E">
              <w:rPr>
                <w:rFonts w:cs="Arial"/>
                <w:sz w:val="18"/>
                <w:szCs w:val="18"/>
              </w:rPr>
              <w:t>Wydatki w ramach projektu na działania związane ze wsparciem uczniów uzdolnionych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5E7092">
              <w:rPr>
                <w:rFonts w:cs="Arial"/>
                <w:sz w:val="18"/>
                <w:szCs w:val="18"/>
              </w:rPr>
              <w:t>szczególnie znajdujących się w niekorzystnej sytuacji</w:t>
            </w:r>
            <w:r>
              <w:rPr>
                <w:rFonts w:cs="Arial"/>
                <w:sz w:val="18"/>
                <w:szCs w:val="18"/>
              </w:rPr>
              <w:t>,</w:t>
            </w:r>
            <w:r w:rsidRPr="009E7E8E">
              <w:rPr>
                <w:rFonts w:cs="Arial"/>
                <w:sz w:val="18"/>
                <w:szCs w:val="18"/>
              </w:rPr>
              <w:t xml:space="preserve"> nie mogą przekroczyć </w:t>
            </w:r>
            <w:r>
              <w:rPr>
                <w:rFonts w:cs="Arial"/>
                <w:sz w:val="18"/>
                <w:szCs w:val="18"/>
              </w:rPr>
              <w:t>2</w:t>
            </w:r>
            <w:r w:rsidRPr="009E7E8E">
              <w:rPr>
                <w:rFonts w:cs="Arial"/>
                <w:sz w:val="18"/>
                <w:szCs w:val="18"/>
              </w:rPr>
              <w:t xml:space="preserve">0% </w:t>
            </w:r>
            <w:r w:rsidR="00172580">
              <w:rPr>
                <w:rFonts w:cs="Arial"/>
                <w:sz w:val="18"/>
                <w:szCs w:val="18"/>
              </w:rPr>
              <w:t>wartości kosztów bezpośrednich</w:t>
            </w:r>
            <w:r w:rsidRPr="009E7E8E">
              <w:rPr>
                <w:rFonts w:cs="Arial"/>
                <w:sz w:val="18"/>
                <w:szCs w:val="18"/>
              </w:rPr>
              <w:t xml:space="preserve"> w projekcie.</w:t>
            </w:r>
            <w:r>
              <w:rPr>
                <w:rFonts w:cs="Arial"/>
                <w:sz w:val="18"/>
                <w:szCs w:val="18"/>
              </w:rPr>
              <w:t xml:space="preserve"> D</w:t>
            </w:r>
            <w:r w:rsidRPr="00E115A7">
              <w:rPr>
                <w:rFonts w:cs="Arial"/>
                <w:sz w:val="18"/>
                <w:szCs w:val="18"/>
              </w:rPr>
              <w:t>iagnoza indywidualnych potrzeb rozwojowych i edukacyjnych oraz możliwości psychofizycznych uczniów w celu określenia mocnych stron, predyspozycji, zainteresowań i uzdolnień uczniów musi być przeprowadzona przez pedagoga/psychologa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981958">
              <w:rPr>
                <w:rFonts w:cs="Arial"/>
                <w:sz w:val="18"/>
                <w:szCs w:val="18"/>
              </w:rPr>
              <w:t>W celu spełnienia kryterium Wnioskodawca musi wskazać konkretne dane, potwierdzające uzdolnienia ucznia obejmowanego wsparciem w projekcie (np. posiadanie wyróżnień bądź tytułu laureata, finalisty, konkursów/olimpiad przedmiotowych, artystycznych czy sportowych, posiadanie osiągnięć w dziedzinie nauki, twórczości lub działalności społecznej) oraz uwzględnić kryterium dla ucznia zdolnego w rekrutacji do projektu. Dla uznania kryterium za spełnione niewystarczającym jest wskazanie samej średniej ocen ucznia zdolnego i/lub opinii nauczyciela/rodzica.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5E692C">
              <w:rPr>
                <w:rFonts w:cs="Arial"/>
                <w:sz w:val="18"/>
                <w:szCs w:val="18"/>
              </w:rPr>
              <w:br/>
              <w:t>W przypadku objęcia wsparciem uczniów zdolnych działania muszą być wykazane w odrębnym zadaniu.</w:t>
            </w:r>
          </w:p>
          <w:p w14:paraId="127BB05F" w14:textId="6F50D205" w:rsidR="004A18C0" w:rsidRPr="00FD492D" w:rsidRDefault="004A18C0" w:rsidP="00973AFF">
            <w:pPr>
              <w:rPr>
                <w:rFonts w:cs="Arial"/>
                <w:sz w:val="18"/>
                <w:szCs w:val="18"/>
              </w:rPr>
            </w:pPr>
            <w:r w:rsidRPr="00E115A7">
              <w:rPr>
                <w:rFonts w:cs="Arial"/>
                <w:sz w:val="18"/>
                <w:szCs w:val="18"/>
              </w:rPr>
              <w:lastRenderedPageBreak/>
              <w:t>Kryterium weryfikowane na podstawie zapisów pkt B.7.2 wniosku o dofinansowanie realizacji projektu Uzasadnienie spełnienia kryteriów</w:t>
            </w:r>
            <w:r>
              <w:rPr>
                <w:rFonts w:cs="Arial"/>
                <w:sz w:val="18"/>
                <w:szCs w:val="18"/>
              </w:rPr>
              <w:t>,</w:t>
            </w:r>
            <w:r w:rsidRPr="00881B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1B19">
              <w:rPr>
                <w:rFonts w:cs="Arial"/>
                <w:sz w:val="18"/>
                <w:szCs w:val="18"/>
              </w:rPr>
              <w:t xml:space="preserve">pkt </w:t>
            </w:r>
            <w:r w:rsidRPr="00BB3A2A">
              <w:rPr>
                <w:rFonts w:cs="Arial"/>
                <w:sz w:val="18"/>
                <w:szCs w:val="18"/>
              </w:rPr>
              <w:t>C.1.1. Grupy docelowe – Osoby, ich charakterystyka oraz opis sytuacji problemowej i C.2. Opis rekrutacji do projektu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115A7">
              <w:rPr>
                <w:rFonts w:cs="Arial"/>
                <w:sz w:val="18"/>
                <w:szCs w:val="18"/>
              </w:rPr>
              <w:t>oraz pkt E.3. Zakres Finansowy oraz pkt E.4.3 Podsumowanie kosztów podlegających limitom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2E29F1AC" w14:textId="77777777" w:rsidR="004A18C0" w:rsidRPr="009D3352" w:rsidRDefault="004A18C0" w:rsidP="00973AFF">
            <w:pPr>
              <w:rPr>
                <w:rFonts w:cs="Arial"/>
                <w:sz w:val="18"/>
                <w:szCs w:val="18"/>
              </w:rPr>
            </w:pPr>
            <w:r w:rsidRPr="009D3352">
              <w:rPr>
                <w:rFonts w:cs="Arial"/>
                <w:sz w:val="18"/>
                <w:szCs w:val="18"/>
              </w:rPr>
              <w:lastRenderedPageBreak/>
              <w:t xml:space="preserve">Konieczne spełnienie – TAK </w:t>
            </w:r>
          </w:p>
          <w:p w14:paraId="1A292010" w14:textId="77777777" w:rsidR="004A18C0" w:rsidRPr="001B2999" w:rsidRDefault="004A18C0" w:rsidP="00973AFF">
            <w:pPr>
              <w:rPr>
                <w:rFonts w:cs="Arial"/>
                <w:sz w:val="18"/>
                <w:szCs w:val="18"/>
              </w:rPr>
            </w:pPr>
            <w:r w:rsidRPr="009D3352">
              <w:rPr>
                <w:rFonts w:cs="Arial"/>
                <w:sz w:val="18"/>
                <w:szCs w:val="18"/>
              </w:rPr>
              <w:t xml:space="preserve">Podlega uzupełnieniom - </w:t>
            </w: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127" w:type="dxa"/>
          </w:tcPr>
          <w:p w14:paraId="36BFD1B7" w14:textId="77777777" w:rsidR="004A18C0" w:rsidRPr="00710249" w:rsidRDefault="004A18C0" w:rsidP="00973AFF">
            <w:pPr>
              <w:jc w:val="center"/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>Kryterium dostępu 0/1</w:t>
            </w:r>
          </w:p>
        </w:tc>
        <w:tc>
          <w:tcPr>
            <w:tcW w:w="1134" w:type="dxa"/>
          </w:tcPr>
          <w:p w14:paraId="77DD3364" w14:textId="77777777" w:rsidR="004A18C0" w:rsidRDefault="004A18C0" w:rsidP="00973AF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Nie dotyczy</w:t>
            </w:r>
          </w:p>
        </w:tc>
      </w:tr>
      <w:bookmarkEnd w:id="0"/>
    </w:tbl>
    <w:p w14:paraId="7488D4B6" w14:textId="77777777" w:rsidR="004A18C0" w:rsidRDefault="004A18C0" w:rsidP="00573B4D">
      <w:pPr>
        <w:spacing w:after="160" w:line="259" w:lineRule="auto"/>
        <w:rPr>
          <w:rFonts w:asciiTheme="minorHAnsi" w:hAnsiTheme="minorHAnsi" w:cs="Arial"/>
          <w:b/>
          <w:sz w:val="24"/>
          <w:szCs w:val="24"/>
        </w:rPr>
      </w:pPr>
    </w:p>
    <w:p w14:paraId="21F18A78" w14:textId="77777777" w:rsidR="004A18C0" w:rsidRDefault="004A18C0" w:rsidP="00573B4D">
      <w:pPr>
        <w:spacing w:after="160" w:line="259" w:lineRule="auto"/>
        <w:rPr>
          <w:rFonts w:asciiTheme="minorHAnsi" w:hAnsiTheme="minorHAnsi" w:cs="Arial"/>
          <w:b/>
          <w:sz w:val="24"/>
          <w:szCs w:val="24"/>
        </w:rPr>
      </w:pPr>
    </w:p>
    <w:p w14:paraId="4C5616DE" w14:textId="77777777" w:rsidR="004A18C0" w:rsidRDefault="004A18C0" w:rsidP="00573B4D">
      <w:pPr>
        <w:spacing w:after="160" w:line="259" w:lineRule="auto"/>
        <w:rPr>
          <w:rFonts w:asciiTheme="minorHAnsi" w:hAnsiTheme="minorHAnsi" w:cs="Arial"/>
          <w:b/>
          <w:sz w:val="24"/>
          <w:szCs w:val="24"/>
        </w:rPr>
      </w:pPr>
    </w:p>
    <w:p w14:paraId="621D662D" w14:textId="1484F921" w:rsidR="00452E1A" w:rsidRPr="00573B4D" w:rsidRDefault="00452E1A" w:rsidP="00FC43DF">
      <w:pPr>
        <w:spacing w:after="240" w:line="360" w:lineRule="auto"/>
        <w:rPr>
          <w:rFonts w:asciiTheme="minorHAnsi" w:hAnsiTheme="minorHAnsi"/>
        </w:rPr>
      </w:pPr>
      <w:r w:rsidRPr="00573B4D">
        <w:rPr>
          <w:rFonts w:asciiTheme="minorHAnsi" w:hAnsiTheme="minorHAnsi" w:cs="Arial"/>
          <w:b/>
          <w:sz w:val="24"/>
          <w:szCs w:val="24"/>
        </w:rPr>
        <w:t xml:space="preserve">Kryteria </w:t>
      </w:r>
      <w:r w:rsidR="00132E71" w:rsidRPr="00573B4D">
        <w:rPr>
          <w:rFonts w:asciiTheme="minorHAnsi" w:hAnsiTheme="minorHAnsi" w:cs="Arial"/>
          <w:b/>
          <w:sz w:val="24"/>
          <w:szCs w:val="24"/>
        </w:rPr>
        <w:t xml:space="preserve">szczegółowe </w:t>
      </w:r>
      <w:r w:rsidRPr="00573B4D">
        <w:rPr>
          <w:rFonts w:asciiTheme="minorHAnsi" w:hAnsiTheme="minorHAnsi" w:cs="Arial"/>
          <w:b/>
          <w:sz w:val="24"/>
          <w:szCs w:val="24"/>
        </w:rPr>
        <w:t>dodatkowe</w:t>
      </w:r>
      <w:r w:rsidRPr="00573B4D">
        <w:rPr>
          <w:rFonts w:asciiTheme="minorHAnsi" w:hAnsiTheme="minorHAnsi" w:cs="Arial"/>
          <w:b/>
        </w:rPr>
        <w:t xml:space="preserve"> </w:t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dodatkowe do działania 6.2"/>
        <w:tblDescription w:val="W tabeli przedstawiono kryteria dodatkowe do działania 6.2"/>
      </w:tblPr>
      <w:tblGrid>
        <w:gridCol w:w="690"/>
        <w:gridCol w:w="2529"/>
        <w:gridCol w:w="6132"/>
        <w:gridCol w:w="2410"/>
        <w:gridCol w:w="2126"/>
        <w:gridCol w:w="1276"/>
      </w:tblGrid>
      <w:tr w:rsidR="00452E1A" w:rsidRPr="00987AF4" w14:paraId="6B7ECB67" w14:textId="77777777" w:rsidTr="00E61C29">
        <w:trPr>
          <w:tblHeader/>
        </w:trPr>
        <w:tc>
          <w:tcPr>
            <w:tcW w:w="690" w:type="dxa"/>
            <w:shd w:val="clear" w:color="auto" w:fill="F2F2F2" w:themeFill="background1" w:themeFillShade="F2"/>
          </w:tcPr>
          <w:p w14:paraId="1CE5C8F5" w14:textId="77777777" w:rsidR="00452E1A" w:rsidRPr="00987AF4" w:rsidRDefault="00452E1A" w:rsidP="00A06E47">
            <w:pPr>
              <w:pStyle w:val="Akapitzlist"/>
              <w:ind w:left="2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529" w:type="dxa"/>
            <w:shd w:val="clear" w:color="auto" w:fill="F2F2F2" w:themeFill="background1" w:themeFillShade="F2"/>
          </w:tcPr>
          <w:p w14:paraId="365B151A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6132" w:type="dxa"/>
            <w:shd w:val="clear" w:color="auto" w:fill="F2F2F2" w:themeFill="background1" w:themeFillShade="F2"/>
          </w:tcPr>
          <w:p w14:paraId="046058A0" w14:textId="6DFE7DD6" w:rsidR="00452E1A" w:rsidRPr="00987AF4" w:rsidRDefault="00452E1A" w:rsidP="0063586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F34A719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1FB5408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Sposób oceny kryterium*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1D38AC0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Szczególne znaczenie kryterium*</w:t>
            </w:r>
          </w:p>
        </w:tc>
      </w:tr>
      <w:tr w:rsidR="00224872" w:rsidRPr="00987AF4" w:rsidDel="00710249" w14:paraId="2E5CD73A" w14:textId="77777777" w:rsidTr="00E61C29">
        <w:tc>
          <w:tcPr>
            <w:tcW w:w="690" w:type="dxa"/>
          </w:tcPr>
          <w:p w14:paraId="0CDE5B07" w14:textId="16D1EB94" w:rsidR="00224872" w:rsidRDefault="00B33129" w:rsidP="00FD583B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1</w:t>
            </w:r>
            <w:r w:rsidR="00224872">
              <w:rPr>
                <w:rFonts w:cs="Arial"/>
              </w:rPr>
              <w:t>.</w:t>
            </w:r>
          </w:p>
        </w:tc>
        <w:tc>
          <w:tcPr>
            <w:tcW w:w="2529" w:type="dxa"/>
          </w:tcPr>
          <w:p w14:paraId="4956CDBF" w14:textId="4701DB63" w:rsidR="00224872" w:rsidRPr="003A43FA" w:rsidRDefault="00224872" w:rsidP="00FD583B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 projekcie zaplanowano działania w zakresie współczesnych wyzwań edukacyjnych</w:t>
            </w:r>
            <w:r w:rsidR="006E097C">
              <w:rPr>
                <w:rFonts w:eastAsia="Times New Roman" w:cs="Arial"/>
                <w:sz w:val="18"/>
                <w:szCs w:val="18"/>
              </w:rPr>
              <w:t xml:space="preserve"> dla minimum 50% uczniów objętych wsparciem w projekcie</w:t>
            </w:r>
            <w:r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6132" w:type="dxa"/>
          </w:tcPr>
          <w:p w14:paraId="0D8EFB44" w14:textId="6BAD6478" w:rsidR="00224872" w:rsidRDefault="00224872" w:rsidP="00FD583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 ramach kryterium preferowane będą projekty, w których zaplanowano </w:t>
            </w:r>
            <w:r w:rsidR="00812FD4" w:rsidRPr="00812FD4">
              <w:rPr>
                <w:rFonts w:cs="Arial"/>
                <w:sz w:val="18"/>
                <w:szCs w:val="18"/>
              </w:rPr>
              <w:t>minimum 3-godzinne</w:t>
            </w:r>
            <w:r w:rsidR="00434852">
              <w:rPr>
                <w:rFonts w:cs="Arial"/>
                <w:sz w:val="18"/>
                <w:szCs w:val="18"/>
              </w:rPr>
              <w:t xml:space="preserve"> </w:t>
            </w:r>
            <w:r w:rsidR="00434852" w:rsidRPr="00434852">
              <w:rPr>
                <w:rFonts w:cs="Arial"/>
                <w:sz w:val="18"/>
                <w:szCs w:val="18"/>
              </w:rPr>
              <w:t>(godzina lekcyjna tj. 45 min)</w:t>
            </w:r>
            <w:r w:rsidR="00812FD4" w:rsidRPr="00812FD4">
              <w:rPr>
                <w:rFonts w:cs="Arial"/>
                <w:sz w:val="18"/>
                <w:szCs w:val="18"/>
              </w:rPr>
              <w:t xml:space="preserve"> formy wsparcia dla</w:t>
            </w:r>
            <w:r w:rsidR="00EB26E4">
              <w:rPr>
                <w:rFonts w:cs="Arial"/>
                <w:sz w:val="18"/>
                <w:szCs w:val="18"/>
              </w:rPr>
              <w:t xml:space="preserve"> </w:t>
            </w:r>
            <w:r w:rsidR="00EB26E4" w:rsidRPr="00EB26E4">
              <w:rPr>
                <w:rFonts w:cs="Arial"/>
                <w:sz w:val="18"/>
                <w:szCs w:val="18"/>
              </w:rPr>
              <w:t xml:space="preserve">minimum 50% uczniów </w:t>
            </w:r>
            <w:r w:rsidR="00EB26E4" w:rsidRPr="00EB26E4">
              <w:rPr>
                <w:rFonts w:cs="Arial"/>
                <w:bCs/>
                <w:sz w:val="18"/>
                <w:szCs w:val="18"/>
              </w:rPr>
              <w:t>objętych wsparciem w projekcie</w:t>
            </w:r>
            <w:r w:rsidR="00812FD4" w:rsidRPr="00812FD4">
              <w:rPr>
                <w:rFonts w:cs="Arial"/>
                <w:sz w:val="18"/>
                <w:szCs w:val="18"/>
              </w:rPr>
              <w:t>, realizowane odrębnie,</w:t>
            </w:r>
            <w:r w:rsidR="00812FD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w postaci warsztatów, zajęć</w:t>
            </w:r>
            <w:r w:rsidR="00C572AD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w</w:t>
            </w:r>
            <w:r w:rsidR="00D727BE">
              <w:rPr>
                <w:rFonts w:cs="Arial"/>
                <w:sz w:val="18"/>
                <w:szCs w:val="18"/>
              </w:rPr>
              <w:t xml:space="preserve"> każdym z niżej wymienionych</w:t>
            </w:r>
            <w:r>
              <w:rPr>
                <w:rFonts w:cs="Arial"/>
                <w:sz w:val="18"/>
                <w:szCs w:val="18"/>
              </w:rPr>
              <w:t xml:space="preserve"> obszar</w:t>
            </w:r>
            <w:r w:rsidR="00D727BE">
              <w:rPr>
                <w:rFonts w:cs="Arial"/>
                <w:sz w:val="18"/>
                <w:szCs w:val="18"/>
              </w:rPr>
              <w:t>ów</w:t>
            </w:r>
            <w:r>
              <w:rPr>
                <w:rFonts w:cs="Arial"/>
                <w:sz w:val="18"/>
                <w:szCs w:val="18"/>
              </w:rPr>
              <w:t xml:space="preserve"> tematyczny</w:t>
            </w:r>
            <w:r w:rsidR="00D727BE">
              <w:rPr>
                <w:rFonts w:cs="Arial"/>
                <w:sz w:val="18"/>
                <w:szCs w:val="18"/>
              </w:rPr>
              <w:t>ch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</w:p>
          <w:p w14:paraId="043172CC" w14:textId="29800751" w:rsidR="000D1A02" w:rsidRDefault="000D1A02" w:rsidP="00224872">
            <w:pPr>
              <w:rPr>
                <w:rFonts w:cs="Arial"/>
                <w:sz w:val="18"/>
                <w:szCs w:val="18"/>
              </w:rPr>
            </w:pPr>
            <w:r w:rsidRPr="000D1A02">
              <w:rPr>
                <w:rFonts w:cs="Arial"/>
                <w:sz w:val="18"/>
                <w:szCs w:val="18"/>
              </w:rPr>
              <w:t>- zdrowie psychiczne dzieci i młodzieży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38BD0FF9" w14:textId="0326D7CD" w:rsidR="00224872" w:rsidRPr="00224872" w:rsidRDefault="00224872" w:rsidP="0022487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224872">
              <w:rPr>
                <w:rFonts w:cs="Arial"/>
                <w:sz w:val="18"/>
                <w:szCs w:val="18"/>
              </w:rPr>
              <w:t xml:space="preserve">edukacja medialna, w tym selekcja i weryfikacja źródeł informacji oraz identyfikacja tzw. </w:t>
            </w:r>
            <w:proofErr w:type="spellStart"/>
            <w:r w:rsidRPr="00224872">
              <w:rPr>
                <w:rFonts w:cs="Arial"/>
                <w:sz w:val="18"/>
                <w:szCs w:val="18"/>
              </w:rPr>
              <w:t>fake</w:t>
            </w:r>
            <w:proofErr w:type="spellEnd"/>
            <w:r w:rsidRPr="00224872">
              <w:rPr>
                <w:rFonts w:cs="Arial"/>
                <w:sz w:val="18"/>
                <w:szCs w:val="18"/>
              </w:rPr>
              <w:t xml:space="preserve"> news;</w:t>
            </w:r>
          </w:p>
          <w:p w14:paraId="54504101" w14:textId="2F07CD4B" w:rsidR="00224872" w:rsidRDefault="00224872" w:rsidP="0022487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224872">
              <w:rPr>
                <w:rFonts w:cs="Arial"/>
                <w:sz w:val="18"/>
                <w:szCs w:val="18"/>
              </w:rPr>
              <w:t xml:space="preserve">higiena cyfrowa, w </w:t>
            </w:r>
            <w:r w:rsidR="00A67EFD">
              <w:rPr>
                <w:rFonts w:cs="Arial"/>
                <w:sz w:val="18"/>
                <w:szCs w:val="18"/>
              </w:rPr>
              <w:t>szczególności</w:t>
            </w:r>
            <w:r w:rsidRPr="00224872">
              <w:rPr>
                <w:rFonts w:cs="Arial"/>
                <w:sz w:val="18"/>
                <w:szCs w:val="18"/>
              </w:rPr>
              <w:t xml:space="preserve"> w kontekście użytkowania smartfonów;</w:t>
            </w:r>
          </w:p>
          <w:p w14:paraId="221FE6B0" w14:textId="43B759CB" w:rsidR="00224872" w:rsidRDefault="00B5734C" w:rsidP="00FD583B">
            <w:pPr>
              <w:rPr>
                <w:rFonts w:cs="Arial"/>
                <w:sz w:val="18"/>
                <w:szCs w:val="18"/>
              </w:rPr>
            </w:pPr>
            <w:r w:rsidRPr="00B5734C">
              <w:rPr>
                <w:rFonts w:cs="Arial"/>
                <w:sz w:val="18"/>
                <w:szCs w:val="18"/>
              </w:rPr>
              <w:lastRenderedPageBreak/>
              <w:t>Kryterium weryfikowane na podstawie zapisów pkt B.7.2 wniosku o dofinansowanie realizacji projektu Uzasadnienie spełnienia kryteriów, pkt</w:t>
            </w:r>
            <w:r w:rsidRPr="00B5734C" w:rsidDel="00B5734C">
              <w:rPr>
                <w:rFonts w:cs="Arial"/>
                <w:sz w:val="18"/>
                <w:szCs w:val="18"/>
              </w:rPr>
              <w:t xml:space="preserve"> </w:t>
            </w:r>
            <w:r w:rsidR="00224872" w:rsidRPr="00224872">
              <w:rPr>
                <w:rFonts w:cs="Arial"/>
                <w:sz w:val="18"/>
                <w:szCs w:val="18"/>
              </w:rPr>
              <w:t xml:space="preserve">E.1.1. Zadania w projekcie (zakres rzeczowy) oraz </w:t>
            </w:r>
            <w:r w:rsidR="00C572AD">
              <w:rPr>
                <w:rFonts w:cs="Arial"/>
                <w:sz w:val="18"/>
                <w:szCs w:val="18"/>
              </w:rPr>
              <w:t>pkt</w:t>
            </w:r>
            <w:r w:rsidR="00224872" w:rsidRPr="00224872">
              <w:rPr>
                <w:rFonts w:cs="Arial"/>
                <w:sz w:val="18"/>
                <w:szCs w:val="18"/>
              </w:rPr>
              <w:t xml:space="preserve"> E.3. Zakres finansowy.</w:t>
            </w:r>
          </w:p>
        </w:tc>
        <w:tc>
          <w:tcPr>
            <w:tcW w:w="2410" w:type="dxa"/>
          </w:tcPr>
          <w:p w14:paraId="0FC4C970" w14:textId="77777777" w:rsidR="008D32D7" w:rsidRPr="00FD583B" w:rsidRDefault="008D32D7" w:rsidP="008D32D7">
            <w:pPr>
              <w:rPr>
                <w:rFonts w:cs="Arial"/>
                <w:sz w:val="18"/>
                <w:szCs w:val="18"/>
              </w:rPr>
            </w:pPr>
            <w:r w:rsidRPr="00FD583B">
              <w:rPr>
                <w:rFonts w:cs="Arial"/>
                <w:sz w:val="18"/>
                <w:szCs w:val="18"/>
              </w:rPr>
              <w:lastRenderedPageBreak/>
              <w:t>Konieczne spełnienie – NIE</w:t>
            </w:r>
          </w:p>
          <w:p w14:paraId="3CE1C0A9" w14:textId="0B707747" w:rsidR="00224872" w:rsidRPr="00FD583B" w:rsidRDefault="008D32D7" w:rsidP="008D32D7">
            <w:pPr>
              <w:rPr>
                <w:rFonts w:cs="Arial"/>
                <w:sz w:val="18"/>
                <w:szCs w:val="18"/>
              </w:rPr>
            </w:pPr>
            <w:r w:rsidRPr="00FD583B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2126" w:type="dxa"/>
          </w:tcPr>
          <w:p w14:paraId="2395493E" w14:textId="77777777" w:rsidR="008D32D7" w:rsidRPr="00710249" w:rsidRDefault="008D32D7" w:rsidP="008D32D7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 xml:space="preserve">Kryterium dodatkowe </w:t>
            </w:r>
          </w:p>
          <w:p w14:paraId="3BA8DB40" w14:textId="238F8F69" w:rsidR="00224872" w:rsidRPr="00710249" w:rsidRDefault="008D32D7" w:rsidP="008D32D7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 xml:space="preserve">Liczba punktów możliwych do uzyskania: 0 lub </w:t>
            </w:r>
            <w:r w:rsidR="00691A2D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57F00781" w14:textId="7108736F" w:rsidR="00224872" w:rsidRPr="00710249" w:rsidRDefault="008D32D7" w:rsidP="00FD583B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710249">
              <w:rPr>
                <w:rStyle w:val="markedcontent"/>
                <w:rFonts w:cs="Arial"/>
                <w:sz w:val="18"/>
                <w:szCs w:val="18"/>
              </w:rPr>
              <w:t>Ma charakter premiujący.</w:t>
            </w:r>
          </w:p>
        </w:tc>
      </w:tr>
      <w:tr w:rsidR="001A36E3" w:rsidRPr="00987AF4" w:rsidDel="00710249" w14:paraId="530BA761" w14:textId="77777777" w:rsidTr="00E61C29">
        <w:tc>
          <w:tcPr>
            <w:tcW w:w="690" w:type="dxa"/>
          </w:tcPr>
          <w:p w14:paraId="296C9697" w14:textId="740F5210" w:rsidR="001A36E3" w:rsidRDefault="00B33129" w:rsidP="00FD583B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1A36E3"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2529" w:type="dxa"/>
          </w:tcPr>
          <w:p w14:paraId="45D9DF98" w14:textId="24A0865D" w:rsidR="001A36E3" w:rsidRDefault="000C0671" w:rsidP="00FD583B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  <w:r w:rsidRPr="000C0671">
              <w:rPr>
                <w:rFonts w:eastAsia="Times New Roman" w:cs="Arial"/>
                <w:sz w:val="18"/>
                <w:szCs w:val="18"/>
              </w:rPr>
              <w:t>W projekcie zaplanowano działania zak</w:t>
            </w:r>
            <w:r w:rsidRPr="000C0671">
              <w:rPr>
                <w:rFonts w:eastAsia="Times New Roman" w:cs="Arial" w:hint="eastAsia"/>
                <w:sz w:val="18"/>
                <w:szCs w:val="18"/>
              </w:rPr>
              <w:t>ł</w:t>
            </w:r>
            <w:r w:rsidRPr="000C0671">
              <w:rPr>
                <w:rFonts w:eastAsia="Times New Roman" w:cs="Arial"/>
                <w:sz w:val="18"/>
                <w:szCs w:val="18"/>
              </w:rPr>
              <w:t>adaj</w:t>
            </w:r>
            <w:r w:rsidRPr="000C0671">
              <w:rPr>
                <w:rFonts w:eastAsia="Times New Roman" w:cs="Arial" w:hint="eastAsia"/>
                <w:sz w:val="18"/>
                <w:szCs w:val="18"/>
              </w:rPr>
              <w:t>ą</w:t>
            </w:r>
            <w:r w:rsidRPr="000C0671">
              <w:rPr>
                <w:rFonts w:eastAsia="Times New Roman" w:cs="Arial"/>
                <w:sz w:val="18"/>
                <w:szCs w:val="18"/>
              </w:rPr>
              <w:t>ce realizacj</w:t>
            </w:r>
            <w:r w:rsidRPr="000C0671">
              <w:rPr>
                <w:rFonts w:eastAsia="Times New Roman" w:cs="Arial" w:hint="eastAsia"/>
                <w:sz w:val="18"/>
                <w:szCs w:val="18"/>
              </w:rPr>
              <w:t>ę</w:t>
            </w:r>
            <w:r w:rsidRPr="000C0671">
              <w:rPr>
                <w:rFonts w:eastAsia="Times New Roman" w:cs="Arial"/>
                <w:sz w:val="18"/>
                <w:szCs w:val="18"/>
              </w:rPr>
              <w:t xml:space="preserve"> form </w:t>
            </w:r>
            <w:r>
              <w:rPr>
                <w:rFonts w:eastAsia="Times New Roman" w:cs="Arial"/>
                <w:sz w:val="18"/>
                <w:szCs w:val="18"/>
              </w:rPr>
              <w:t xml:space="preserve">wsparcia dla </w:t>
            </w:r>
            <w:r w:rsidRPr="000C0671">
              <w:rPr>
                <w:rFonts w:eastAsia="Times New Roman" w:cs="Arial"/>
                <w:sz w:val="18"/>
                <w:szCs w:val="18"/>
              </w:rPr>
              <w:t>rodziców/opiekunów uczniów w zakresie edukacji włączającej.</w:t>
            </w:r>
          </w:p>
        </w:tc>
        <w:tc>
          <w:tcPr>
            <w:tcW w:w="6132" w:type="dxa"/>
          </w:tcPr>
          <w:p w14:paraId="6099BCE8" w14:textId="77777777" w:rsidR="001A36E3" w:rsidRDefault="000C0671" w:rsidP="00FD583B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W ramach kryterium preferowane będą projekty, w których zaplanowano realizację działań wspierających rozwój kompetencji w zakresie edukacji włączającej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C0671">
              <w:rPr>
                <w:rFonts w:cs="Arial"/>
                <w:sz w:val="18"/>
                <w:szCs w:val="18"/>
              </w:rPr>
              <w:t>rodziców/opiekunów uczniów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20E0032B" w14:textId="2416088A" w:rsidR="000C0671" w:rsidRPr="000C0671" w:rsidRDefault="000C0671" w:rsidP="000C0671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Punkty zostaną przyznane, jeżeli w projekcie zaplanowan</w:t>
            </w:r>
            <w:r>
              <w:rPr>
                <w:rFonts w:cs="Arial"/>
                <w:sz w:val="18"/>
                <w:szCs w:val="18"/>
              </w:rPr>
              <w:t xml:space="preserve">o </w:t>
            </w:r>
            <w:r w:rsidRPr="000C0671">
              <w:rPr>
                <w:rFonts w:cs="Arial"/>
                <w:sz w:val="18"/>
                <w:szCs w:val="18"/>
              </w:rPr>
              <w:t xml:space="preserve">działania mające na celu wsparcie dla rodziców/opiekunów </w:t>
            </w:r>
            <w:r w:rsidR="00691A2D" w:rsidRPr="00691A2D">
              <w:rPr>
                <w:rFonts w:cs="Arial"/>
                <w:sz w:val="18"/>
                <w:szCs w:val="18"/>
                <w:lang w:val="x-none"/>
              </w:rPr>
              <w:t xml:space="preserve">minimum </w:t>
            </w:r>
            <w:r w:rsidR="00434852">
              <w:rPr>
                <w:rFonts w:cs="Arial"/>
                <w:sz w:val="18"/>
                <w:szCs w:val="18"/>
              </w:rPr>
              <w:t>30</w:t>
            </w:r>
            <w:r w:rsidR="00691A2D" w:rsidRPr="00691A2D">
              <w:rPr>
                <w:rFonts w:cs="Arial"/>
                <w:sz w:val="18"/>
                <w:szCs w:val="18"/>
                <w:lang w:val="x-none"/>
              </w:rPr>
              <w:t>% uczniów objętych wsparciem w projekcie</w:t>
            </w:r>
            <w:r w:rsidRPr="000C0671">
              <w:rPr>
                <w:rFonts w:cs="Arial"/>
                <w:sz w:val="18"/>
                <w:szCs w:val="18"/>
              </w:rPr>
              <w:t xml:space="preserve"> biorących udział w projekcie, przykładowo:</w:t>
            </w:r>
          </w:p>
          <w:p w14:paraId="4CE65606" w14:textId="77777777" w:rsidR="000C0671" w:rsidRPr="000C0671" w:rsidRDefault="000C0671" w:rsidP="000C0671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-  działania informacyjne i edukacyjne dla rodziców/opiekunów w postaci spotkań, webinariów, materiałów edukacyjnych, które wspierają ich w rozumieniu idei edukacji włączającej.</w:t>
            </w:r>
          </w:p>
          <w:p w14:paraId="3B7EF002" w14:textId="77777777" w:rsidR="000C0671" w:rsidRPr="000C0671" w:rsidRDefault="000C0671" w:rsidP="000C0671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wspólne działania nauczycieli i rodziców/opiekunów – np. grupy wsparcia, fora wymiany doświadczeń, wspólne inicjatywy na rzecz integracji uczniów.</w:t>
            </w:r>
          </w:p>
          <w:p w14:paraId="0FCA4FAD" w14:textId="77777777" w:rsidR="000C0671" w:rsidRPr="000C0671" w:rsidRDefault="000C0671" w:rsidP="000C0671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- współpracę z rodzicami i specjalistami w zakresie wspierania postaw tolerancji i otwartości w środowisku szkolnym.</w:t>
            </w:r>
          </w:p>
          <w:p w14:paraId="5F5F563E" w14:textId="77777777" w:rsidR="000C0671" w:rsidRPr="000C0671" w:rsidRDefault="000C0671" w:rsidP="000C0671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Wsparcie powinno być dostosowanie  do lokalnych potrzeb, uwzględniać specyfikę szkoły, poziom wiedzy uczestników, dostępność specjalistów.</w:t>
            </w:r>
          </w:p>
          <w:p w14:paraId="5263AD29" w14:textId="6C1B7BD8" w:rsidR="000C0671" w:rsidRDefault="00B5734C" w:rsidP="000C0671">
            <w:pPr>
              <w:rPr>
                <w:rFonts w:cs="Arial"/>
                <w:sz w:val="18"/>
                <w:szCs w:val="18"/>
              </w:rPr>
            </w:pPr>
            <w:r w:rsidRPr="00B5734C">
              <w:rPr>
                <w:rFonts w:cs="Arial"/>
                <w:sz w:val="18"/>
                <w:szCs w:val="18"/>
              </w:rPr>
              <w:t>Kryterium weryfikowane na podstawie zapisów pkt B.7.2 wniosku o dofinansowanie realizacji projektu Uzasadnienie spełnienia kryteriów, pkt</w:t>
            </w:r>
            <w:r w:rsidRPr="00B5734C" w:rsidDel="00B5734C">
              <w:rPr>
                <w:rFonts w:cs="Arial"/>
                <w:sz w:val="18"/>
                <w:szCs w:val="18"/>
              </w:rPr>
              <w:t xml:space="preserve"> </w:t>
            </w:r>
            <w:r w:rsidRPr="00B5734C">
              <w:rPr>
                <w:rFonts w:cs="Arial"/>
                <w:sz w:val="18"/>
                <w:szCs w:val="18"/>
              </w:rPr>
              <w:t>E.1.1. Zadania w projekcie (zakres rzeczowy) oraz pkt E.3. Zakres finansowy.</w:t>
            </w:r>
          </w:p>
        </w:tc>
        <w:tc>
          <w:tcPr>
            <w:tcW w:w="2410" w:type="dxa"/>
          </w:tcPr>
          <w:p w14:paraId="506A8209" w14:textId="77777777" w:rsidR="00523114" w:rsidRPr="00987AF4" w:rsidRDefault="00523114" w:rsidP="00523114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NIE</w:t>
            </w:r>
          </w:p>
          <w:p w14:paraId="210B6338" w14:textId="77777777" w:rsidR="00523114" w:rsidRPr="00987AF4" w:rsidRDefault="00523114" w:rsidP="00523114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  <w:p w14:paraId="54F6E572" w14:textId="77777777" w:rsidR="001A36E3" w:rsidRPr="00FD583B" w:rsidRDefault="001A36E3" w:rsidP="008D32D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8054CFB" w14:textId="77777777" w:rsidR="005E692C" w:rsidRPr="00710249" w:rsidRDefault="005E692C" w:rsidP="005E692C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 xml:space="preserve">Kryterium dodatkowe </w:t>
            </w:r>
          </w:p>
          <w:p w14:paraId="1ECD214E" w14:textId="4CACFDC0" w:rsidR="001A36E3" w:rsidRPr="00710249" w:rsidRDefault="005E692C" w:rsidP="005E692C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 xml:space="preserve">Liczba punktów możliwych do uzyskania: 0 lub </w:t>
            </w:r>
            <w:r w:rsidR="00BB65E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3E836D7A" w14:textId="37733B77" w:rsidR="001A36E3" w:rsidRPr="00710249" w:rsidRDefault="00523114" w:rsidP="00FD583B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Ma charakter premiujący.</w:t>
            </w:r>
          </w:p>
        </w:tc>
      </w:tr>
      <w:tr w:rsidR="004E04AF" w:rsidRPr="00987AF4" w:rsidDel="00710249" w14:paraId="2E70AAEE" w14:textId="77777777" w:rsidTr="00E61C29">
        <w:tc>
          <w:tcPr>
            <w:tcW w:w="690" w:type="dxa"/>
          </w:tcPr>
          <w:p w14:paraId="4B24D219" w14:textId="0ACC1CD6" w:rsidR="004E04AF" w:rsidRDefault="00B33129" w:rsidP="00FD583B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A96D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529" w:type="dxa"/>
          </w:tcPr>
          <w:p w14:paraId="5E9CF069" w14:textId="20E075A5" w:rsidR="004E04AF" w:rsidRPr="000C0671" w:rsidRDefault="004E04AF" w:rsidP="00FD583B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  <w:r w:rsidRPr="004E04AF">
              <w:rPr>
                <w:rFonts w:eastAsia="Times New Roman" w:cs="Arial"/>
                <w:sz w:val="18"/>
                <w:szCs w:val="18"/>
              </w:rPr>
              <w:t>W projekcie zaplanowano działania zak</w:t>
            </w:r>
            <w:r w:rsidRPr="004E04AF">
              <w:rPr>
                <w:rFonts w:eastAsia="Times New Roman" w:cs="Arial" w:hint="eastAsia"/>
                <w:sz w:val="18"/>
                <w:szCs w:val="18"/>
              </w:rPr>
              <w:t>ł</w:t>
            </w:r>
            <w:r w:rsidRPr="004E04AF">
              <w:rPr>
                <w:rFonts w:eastAsia="Times New Roman" w:cs="Arial"/>
                <w:sz w:val="18"/>
                <w:szCs w:val="18"/>
              </w:rPr>
              <w:t>adaj</w:t>
            </w:r>
            <w:r w:rsidRPr="004E04AF">
              <w:rPr>
                <w:rFonts w:eastAsia="Times New Roman" w:cs="Arial" w:hint="eastAsia"/>
                <w:sz w:val="18"/>
                <w:szCs w:val="18"/>
              </w:rPr>
              <w:t>ą</w:t>
            </w:r>
            <w:r w:rsidRPr="004E04AF">
              <w:rPr>
                <w:rFonts w:eastAsia="Times New Roman" w:cs="Arial"/>
                <w:sz w:val="18"/>
                <w:szCs w:val="18"/>
              </w:rPr>
              <w:t>ce realizacj</w:t>
            </w:r>
            <w:r w:rsidRPr="004E04AF">
              <w:rPr>
                <w:rFonts w:eastAsia="Times New Roman" w:cs="Arial" w:hint="eastAsia"/>
                <w:sz w:val="18"/>
                <w:szCs w:val="18"/>
              </w:rPr>
              <w:t>ę</w:t>
            </w:r>
            <w:r w:rsidRPr="004E04AF">
              <w:rPr>
                <w:rFonts w:eastAsia="Times New Roman" w:cs="Arial"/>
                <w:sz w:val="18"/>
                <w:szCs w:val="18"/>
              </w:rPr>
              <w:t xml:space="preserve"> form wsparcia dla kadry </w:t>
            </w:r>
            <w:r w:rsidR="00A90CA5" w:rsidRPr="004E04AF">
              <w:rPr>
                <w:rFonts w:eastAsia="Times New Roman" w:cs="Arial"/>
                <w:sz w:val="18"/>
                <w:szCs w:val="18"/>
              </w:rPr>
              <w:t>pedagogicznej</w:t>
            </w:r>
            <w:r w:rsidRPr="004E04AF">
              <w:rPr>
                <w:rFonts w:eastAsia="Times New Roman" w:cs="Arial"/>
                <w:sz w:val="18"/>
                <w:szCs w:val="18"/>
              </w:rPr>
              <w:t xml:space="preserve"> i niepedagogicznej</w:t>
            </w:r>
            <w:r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6132" w:type="dxa"/>
          </w:tcPr>
          <w:p w14:paraId="7AB982C5" w14:textId="26E3B026" w:rsidR="00B0000B" w:rsidRDefault="004E04AF" w:rsidP="00FD583B">
            <w:pPr>
              <w:rPr>
                <w:rFonts w:cs="Arial"/>
                <w:sz w:val="18"/>
                <w:szCs w:val="18"/>
              </w:rPr>
            </w:pPr>
            <w:r w:rsidRPr="004E04AF">
              <w:rPr>
                <w:rFonts w:cs="Arial"/>
                <w:sz w:val="18"/>
                <w:szCs w:val="18"/>
              </w:rPr>
              <w:t>W ramach kryterium premiowane będą projekty, w których zaplanowano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04AF">
              <w:rPr>
                <w:rFonts w:cs="Arial"/>
                <w:sz w:val="18"/>
                <w:szCs w:val="18"/>
              </w:rPr>
              <w:t>realizację działań wspierających rozwój kompetencji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04AF">
              <w:rPr>
                <w:rFonts w:eastAsia="Times New Roman" w:cs="Arial"/>
                <w:sz w:val="18"/>
                <w:szCs w:val="18"/>
              </w:rPr>
              <w:t xml:space="preserve">kadry </w:t>
            </w:r>
            <w:r w:rsidR="00A90CA5" w:rsidRPr="004E04AF">
              <w:rPr>
                <w:rFonts w:eastAsia="Times New Roman" w:cs="Arial"/>
                <w:sz w:val="18"/>
                <w:szCs w:val="18"/>
              </w:rPr>
              <w:t>pedagogicznej</w:t>
            </w:r>
            <w:r w:rsidRPr="004E04AF">
              <w:rPr>
                <w:rFonts w:eastAsia="Times New Roman" w:cs="Arial"/>
                <w:sz w:val="18"/>
                <w:szCs w:val="18"/>
              </w:rPr>
              <w:t xml:space="preserve"> i niepedagogicznej</w:t>
            </w:r>
            <w:r w:rsidRPr="004E04AF">
              <w:rPr>
                <w:rFonts w:cs="Arial"/>
                <w:sz w:val="18"/>
                <w:szCs w:val="18"/>
              </w:rPr>
              <w:t xml:space="preserve"> w zakresie edukacji włączającej</w:t>
            </w:r>
            <w:r w:rsidR="00B0000B">
              <w:rPr>
                <w:rFonts w:cs="Arial"/>
                <w:sz w:val="18"/>
                <w:szCs w:val="18"/>
              </w:rPr>
              <w:t xml:space="preserve"> w celu </w:t>
            </w:r>
            <w:r w:rsidR="00B0000B" w:rsidRPr="00D6797F">
              <w:rPr>
                <w:rFonts w:cs="Arial"/>
                <w:sz w:val="18"/>
                <w:szCs w:val="18"/>
              </w:rPr>
              <w:t>budowani</w:t>
            </w:r>
            <w:r w:rsidR="00C83C11">
              <w:rPr>
                <w:rFonts w:cs="Arial"/>
                <w:sz w:val="18"/>
                <w:szCs w:val="18"/>
              </w:rPr>
              <w:t>a</w:t>
            </w:r>
            <w:r w:rsidR="00B0000B" w:rsidRPr="00D6797F">
              <w:rPr>
                <w:rFonts w:cs="Arial"/>
                <w:sz w:val="18"/>
                <w:szCs w:val="18"/>
              </w:rPr>
              <w:t xml:space="preserve"> środowiska edukacyjnego otwartego na potrzeby wszystkich uczniów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</w:p>
          <w:p w14:paraId="26EFCA11" w14:textId="77777777" w:rsidR="004E04AF" w:rsidRDefault="00B0000B" w:rsidP="00FD583B">
            <w:pPr>
              <w:rPr>
                <w:rFonts w:cs="Arial"/>
                <w:sz w:val="18"/>
                <w:szCs w:val="18"/>
              </w:rPr>
            </w:pPr>
            <w:r w:rsidRPr="00B0000B">
              <w:rPr>
                <w:rFonts w:cs="Arial"/>
                <w:sz w:val="18"/>
                <w:szCs w:val="18"/>
              </w:rPr>
              <w:lastRenderedPageBreak/>
              <w:t>Punkty zostaną przyznane, jeżeli w projekcie zaplanowane będą obligatoryjnie szkolenia lub warsztaty dla nauczycieli dotycząc</w:t>
            </w:r>
            <w:r>
              <w:rPr>
                <w:rFonts w:cs="Arial"/>
                <w:sz w:val="18"/>
                <w:szCs w:val="18"/>
              </w:rPr>
              <w:t>e</w:t>
            </w:r>
            <w:r w:rsidRPr="00B0000B">
              <w:rPr>
                <w:rFonts w:cs="Arial"/>
                <w:sz w:val="18"/>
                <w:szCs w:val="18"/>
              </w:rPr>
              <w:t xml:space="preserve"> pracy z uczniami ze zróżnicowanymi potrzebami edukacyjnymi.</w:t>
            </w:r>
          </w:p>
          <w:p w14:paraId="45BFC921" w14:textId="1F5124DE" w:rsidR="00B0000B" w:rsidRPr="000C0671" w:rsidRDefault="00B5734C" w:rsidP="00FD583B">
            <w:pPr>
              <w:rPr>
                <w:rFonts w:cs="Arial"/>
                <w:sz w:val="18"/>
                <w:szCs w:val="18"/>
              </w:rPr>
            </w:pPr>
            <w:r w:rsidRPr="00B5734C">
              <w:rPr>
                <w:rFonts w:cs="Arial"/>
                <w:sz w:val="18"/>
                <w:szCs w:val="18"/>
              </w:rPr>
              <w:t>Kryterium weryfikowane na podstawie zapisów pkt B.7.2 wniosku o dofinansowanie realizacji projektu Uzasadnienie spełnienia kryteriów, pkt</w:t>
            </w:r>
            <w:r w:rsidRPr="00B5734C" w:rsidDel="00B5734C">
              <w:rPr>
                <w:rFonts w:cs="Arial"/>
                <w:sz w:val="18"/>
                <w:szCs w:val="18"/>
              </w:rPr>
              <w:t xml:space="preserve"> </w:t>
            </w:r>
            <w:r w:rsidRPr="00B5734C">
              <w:rPr>
                <w:rFonts w:cs="Arial"/>
                <w:sz w:val="18"/>
                <w:szCs w:val="18"/>
              </w:rPr>
              <w:t>E.1.1. Zadania w projekcie (zakres rzeczowy) oraz pkt E.3. Zakres finansowy.</w:t>
            </w:r>
          </w:p>
        </w:tc>
        <w:tc>
          <w:tcPr>
            <w:tcW w:w="2410" w:type="dxa"/>
          </w:tcPr>
          <w:p w14:paraId="4CEA2DEA" w14:textId="77777777" w:rsidR="00523114" w:rsidRPr="00987AF4" w:rsidRDefault="00523114" w:rsidP="00523114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NIE</w:t>
            </w:r>
          </w:p>
          <w:p w14:paraId="4EF04A4A" w14:textId="77777777" w:rsidR="00523114" w:rsidRPr="00987AF4" w:rsidRDefault="00523114" w:rsidP="00523114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  <w:p w14:paraId="6993E0C9" w14:textId="77777777" w:rsidR="004E04AF" w:rsidRPr="00FD583B" w:rsidRDefault="004E04AF" w:rsidP="008D32D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BBDAD4B" w14:textId="77777777" w:rsidR="00523114" w:rsidRPr="00710249" w:rsidRDefault="00523114" w:rsidP="00523114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lastRenderedPageBreak/>
              <w:t xml:space="preserve">Kryterium dodatkowe </w:t>
            </w:r>
          </w:p>
          <w:p w14:paraId="69236B24" w14:textId="480EEA7C" w:rsidR="004E04AF" w:rsidRPr="00710249" w:rsidRDefault="00523114" w:rsidP="00523114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lastRenderedPageBreak/>
              <w:t xml:space="preserve">Liczba punktów możliwych do uzyskania: 0 lub </w:t>
            </w:r>
            <w:r w:rsidR="00BB65E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0ED2220B" w14:textId="5ABD04BE" w:rsidR="004E04AF" w:rsidRPr="00710249" w:rsidRDefault="00523114" w:rsidP="00FD583B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Ma charakter premiujący.</w:t>
            </w:r>
          </w:p>
        </w:tc>
      </w:tr>
      <w:tr w:rsidR="000C0671" w:rsidRPr="00987AF4" w:rsidDel="00710249" w14:paraId="40596E84" w14:textId="77777777" w:rsidTr="00E61C29">
        <w:tc>
          <w:tcPr>
            <w:tcW w:w="690" w:type="dxa"/>
          </w:tcPr>
          <w:p w14:paraId="74C24802" w14:textId="5D4E0FB4" w:rsidR="000C0671" w:rsidRDefault="00B33129" w:rsidP="00FD583B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  <w:r w:rsidR="000C067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529" w:type="dxa"/>
          </w:tcPr>
          <w:p w14:paraId="5C517CCC" w14:textId="373A6745" w:rsidR="000C0671" w:rsidRPr="000C0671" w:rsidRDefault="00EB26E4" w:rsidP="00FD583B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  <w:bookmarkStart w:id="4" w:name="_Hlk202876718"/>
            <w:r w:rsidRPr="00980E1D">
              <w:rPr>
                <w:rFonts w:eastAsia="Times New Roman" w:cs="Arial"/>
                <w:bCs/>
                <w:sz w:val="18"/>
                <w:szCs w:val="18"/>
              </w:rPr>
              <w:t>Projekt obejmuje działania w zakresie tolerancji i przeciwdziałania dyskryminacji i przemocy ze względu na cechy prawnie chronione, skierowane do co najmniej 50% uczniów objętych wsparciem</w:t>
            </w:r>
            <w:r>
              <w:rPr>
                <w:rFonts w:eastAsia="Times New Roman" w:cs="Arial"/>
                <w:bCs/>
                <w:sz w:val="18"/>
                <w:szCs w:val="18"/>
              </w:rPr>
              <w:t xml:space="preserve"> w projekcie</w:t>
            </w:r>
            <w:r w:rsidRPr="00980E1D">
              <w:rPr>
                <w:rFonts w:eastAsia="Times New Roman" w:cs="Arial"/>
                <w:bCs/>
                <w:sz w:val="18"/>
                <w:szCs w:val="18"/>
              </w:rPr>
              <w:t>.</w:t>
            </w:r>
            <w:bookmarkEnd w:id="4"/>
          </w:p>
        </w:tc>
        <w:tc>
          <w:tcPr>
            <w:tcW w:w="6132" w:type="dxa"/>
          </w:tcPr>
          <w:p w14:paraId="500AC668" w14:textId="77777777" w:rsidR="001007F9" w:rsidRPr="001007F9" w:rsidRDefault="000C0671" w:rsidP="001007F9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W ramach kryterium premiowane będą projekty, w których zaplanowano działania zakładające wsparcie społeczności uczniowskiej w budowaniu postaw tolerancji i wzajemnego zrozumienia</w:t>
            </w:r>
            <w:r w:rsidR="00B45993">
              <w:rPr>
                <w:rFonts w:cs="Arial"/>
                <w:sz w:val="18"/>
                <w:szCs w:val="18"/>
              </w:rPr>
              <w:t xml:space="preserve"> </w:t>
            </w:r>
            <w:r w:rsidR="00B45993" w:rsidRPr="00B45993">
              <w:rPr>
                <w:rFonts w:cs="Arial"/>
                <w:sz w:val="18"/>
                <w:szCs w:val="18"/>
              </w:rPr>
              <w:t xml:space="preserve">oraz rozwiązań mających na celu </w:t>
            </w:r>
            <w:r w:rsidR="001007F9" w:rsidRPr="001007F9">
              <w:rPr>
                <w:rFonts w:cs="Arial"/>
                <w:sz w:val="18"/>
                <w:szCs w:val="18"/>
              </w:rPr>
              <w:t>niwelowanie barier w dostępie do edukacji na każdym szczeblu, wynikających między innymi z:</w:t>
            </w:r>
          </w:p>
          <w:p w14:paraId="486A64BD" w14:textId="469BF1F9" w:rsidR="001007F9" w:rsidRPr="001007F9" w:rsidRDefault="00EB26E4" w:rsidP="00FF0F13">
            <w:pPr>
              <w:spacing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1007F9" w:rsidRPr="001007F9">
              <w:rPr>
                <w:rFonts w:cs="Arial"/>
                <w:sz w:val="18"/>
                <w:szCs w:val="18"/>
              </w:rPr>
              <w:t>dyskryminacji i przemocy motywowanej niechęcią ze względu na cechy prawnie chronione wymienione w art 9 ust. 3 Rozporządzenia PE i Rady nr 2021/1060: płeć, niepełnosprawność, orientacja seksualna, pochodzenie etniczne</w:t>
            </w:r>
          </w:p>
          <w:p w14:paraId="7753B6A9" w14:textId="0F9BC11A" w:rsidR="000C0671" w:rsidRPr="000C0671" w:rsidRDefault="00EB26E4" w:rsidP="00FF0F13">
            <w:pPr>
              <w:spacing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1007F9" w:rsidRPr="001007F9">
              <w:rPr>
                <w:rFonts w:cs="Arial"/>
                <w:sz w:val="18"/>
                <w:szCs w:val="18"/>
              </w:rPr>
              <w:t>trudności integracyjnych uczniów, na przykład ukraińskich</w:t>
            </w:r>
            <w:r w:rsidR="000C0671" w:rsidRPr="000C0671">
              <w:rPr>
                <w:rFonts w:cs="Arial"/>
                <w:sz w:val="18"/>
                <w:szCs w:val="18"/>
              </w:rPr>
              <w:t xml:space="preserve">. </w:t>
            </w:r>
          </w:p>
          <w:p w14:paraId="61935F2A" w14:textId="591FFD45" w:rsidR="000C0671" w:rsidRPr="000C0671" w:rsidRDefault="000C0671" w:rsidP="000C0671">
            <w:pPr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W </w:t>
            </w:r>
            <w:r>
              <w:rPr>
                <w:rFonts w:cs="Arial"/>
                <w:sz w:val="18"/>
                <w:szCs w:val="18"/>
              </w:rPr>
              <w:t>celu</w:t>
            </w:r>
            <w:r w:rsidRPr="000C0671">
              <w:rPr>
                <w:rFonts w:cs="Arial"/>
                <w:sz w:val="18"/>
                <w:szCs w:val="18"/>
              </w:rPr>
              <w:t xml:space="preserve"> spełnienia kryterium w projekcie należy zaplanować </w:t>
            </w:r>
            <w:r w:rsidR="00551CD6" w:rsidRPr="00551CD6">
              <w:rPr>
                <w:rFonts w:cs="Arial"/>
                <w:sz w:val="18"/>
                <w:szCs w:val="18"/>
              </w:rPr>
              <w:t xml:space="preserve">minimum dwa działania edukacyjne dla co najmniej 50% uczniów </w:t>
            </w:r>
            <w:r w:rsidR="00551CD6" w:rsidRPr="00551CD6">
              <w:rPr>
                <w:rFonts w:cs="Arial"/>
                <w:bCs/>
                <w:sz w:val="18"/>
                <w:szCs w:val="18"/>
              </w:rPr>
              <w:t>objętych wsparciem w projekcie</w:t>
            </w:r>
            <w:r w:rsidR="00551CD6" w:rsidRPr="00551CD6">
              <w:rPr>
                <w:rFonts w:cs="Arial"/>
                <w:sz w:val="18"/>
                <w:szCs w:val="18"/>
              </w:rPr>
              <w:t xml:space="preserve"> dotyczące następującej tematyki (wszystkie elementy)</w:t>
            </w:r>
            <w:r w:rsidRPr="000C0671">
              <w:rPr>
                <w:rFonts w:cs="Arial"/>
                <w:sz w:val="18"/>
                <w:szCs w:val="18"/>
              </w:rPr>
              <w:t>:</w:t>
            </w:r>
          </w:p>
          <w:p w14:paraId="6DB6AC24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niepełnosprawności i różnorodności,</w:t>
            </w:r>
          </w:p>
          <w:p w14:paraId="13F6D1C6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budowania empatii i zrozumienia dla potrzeb innych,</w:t>
            </w:r>
          </w:p>
          <w:p w14:paraId="7EDA5398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przeciwdziałania stereotypom i uprzedzeniom,</w:t>
            </w:r>
          </w:p>
          <w:p w14:paraId="18C5F70A" w14:textId="140D258D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przeciwdziałanie agresji i przemocy rówieśniczej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C0671">
              <w:rPr>
                <w:rFonts w:cs="Arial"/>
                <w:sz w:val="18"/>
                <w:szCs w:val="18"/>
              </w:rPr>
              <w:t>w tym cyberprzemoc</w:t>
            </w:r>
            <w:r>
              <w:rPr>
                <w:rFonts w:cs="Arial"/>
                <w:sz w:val="18"/>
                <w:szCs w:val="18"/>
              </w:rPr>
              <w:t>y</w:t>
            </w:r>
            <w:r w:rsidRPr="000C0671">
              <w:rPr>
                <w:rFonts w:cs="Arial"/>
                <w:sz w:val="18"/>
                <w:szCs w:val="18"/>
              </w:rPr>
              <w:t>,</w:t>
            </w:r>
          </w:p>
          <w:p w14:paraId="7DA3082E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- wzmacnianie pozytywnego klimatu szkoły.</w:t>
            </w:r>
          </w:p>
          <w:p w14:paraId="727DCCD6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>Premiowane będą projekty, w ramach których zaplanowano działania edukacyjne w połączeniu z działaniami integracyjnymi, przykładowo:</w:t>
            </w:r>
          </w:p>
          <w:p w14:paraId="5F281EF5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lastRenderedPageBreak/>
              <w:t xml:space="preserve"> - zajęcia integracyjne i warsztaty empatii – uczące dzieci zdrowe, jak wspierać rówieśników z niepełnosprawnościami,</w:t>
            </w:r>
          </w:p>
          <w:p w14:paraId="21388887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edukację społeczną – np. lekcje o różnorodności, tolerancji, komunikacji alternatywnej,</w:t>
            </w:r>
          </w:p>
          <w:p w14:paraId="10DA6F9F" w14:textId="77777777" w:rsidR="000C0671" w:rsidRPr="000C0671" w:rsidRDefault="000C0671" w:rsidP="00FF0F13">
            <w:pPr>
              <w:spacing w:after="120"/>
              <w:rPr>
                <w:rFonts w:cs="Arial"/>
                <w:sz w:val="18"/>
                <w:szCs w:val="18"/>
              </w:rPr>
            </w:pPr>
            <w:r w:rsidRPr="000C0671">
              <w:rPr>
                <w:rFonts w:cs="Arial"/>
                <w:sz w:val="18"/>
                <w:szCs w:val="18"/>
              </w:rPr>
              <w:t xml:space="preserve"> - angażowanie uczniów w działania wspólne – np. projekty klasowe, wspólne święta, gry zespołowe, wolontariat.</w:t>
            </w:r>
          </w:p>
          <w:p w14:paraId="3D2D728E" w14:textId="71DEDCA7" w:rsidR="000C0671" w:rsidRPr="000C0671" w:rsidRDefault="00B5734C" w:rsidP="000C0671">
            <w:pPr>
              <w:rPr>
                <w:rFonts w:cs="Arial"/>
                <w:sz w:val="18"/>
                <w:szCs w:val="18"/>
              </w:rPr>
            </w:pPr>
            <w:r w:rsidRPr="00B5734C">
              <w:rPr>
                <w:rFonts w:cs="Arial"/>
                <w:sz w:val="18"/>
                <w:szCs w:val="18"/>
              </w:rPr>
              <w:t>Kryterium weryfikowane na podstawie zapisów pkt B.7.2 wniosku o dofinansowanie realizacji projektu Uzasadnienie spełnienia kryteriów, pkt</w:t>
            </w:r>
            <w:r w:rsidRPr="00B5734C" w:rsidDel="00B5734C">
              <w:rPr>
                <w:rFonts w:cs="Arial"/>
                <w:sz w:val="18"/>
                <w:szCs w:val="18"/>
              </w:rPr>
              <w:t xml:space="preserve"> </w:t>
            </w:r>
            <w:r w:rsidRPr="00B5734C">
              <w:rPr>
                <w:rFonts w:cs="Arial"/>
                <w:sz w:val="18"/>
                <w:szCs w:val="18"/>
              </w:rPr>
              <w:t>E.1.1. Zadania w projekcie (zakres rzeczowy) oraz pkt E.3. Zakres finansowy.</w:t>
            </w:r>
          </w:p>
        </w:tc>
        <w:tc>
          <w:tcPr>
            <w:tcW w:w="2410" w:type="dxa"/>
          </w:tcPr>
          <w:p w14:paraId="735EE261" w14:textId="77777777" w:rsidR="00523114" w:rsidRPr="00987AF4" w:rsidRDefault="00523114" w:rsidP="00523114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NIE</w:t>
            </w:r>
          </w:p>
          <w:p w14:paraId="1A1F99DA" w14:textId="77777777" w:rsidR="00523114" w:rsidRPr="00987AF4" w:rsidRDefault="00523114" w:rsidP="00523114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  <w:p w14:paraId="13908044" w14:textId="77777777" w:rsidR="000C0671" w:rsidRPr="00FD583B" w:rsidRDefault="000C0671" w:rsidP="008D32D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08E2DF" w14:textId="77777777" w:rsidR="00523114" w:rsidRPr="00710249" w:rsidRDefault="00523114" w:rsidP="00523114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 xml:space="preserve">Kryterium dodatkowe </w:t>
            </w:r>
          </w:p>
          <w:p w14:paraId="2995598A" w14:textId="4A04218E" w:rsidR="000C0671" w:rsidRPr="00710249" w:rsidRDefault="00523114" w:rsidP="00523114">
            <w:pPr>
              <w:rPr>
                <w:rFonts w:cs="Arial"/>
                <w:sz w:val="18"/>
                <w:szCs w:val="18"/>
              </w:rPr>
            </w:pPr>
            <w:r w:rsidRPr="00710249">
              <w:rPr>
                <w:rFonts w:cs="Arial"/>
                <w:sz w:val="18"/>
                <w:szCs w:val="18"/>
              </w:rPr>
              <w:t xml:space="preserve">Liczba punktów możliwych do uzyskania: 0 lub </w:t>
            </w:r>
            <w:r w:rsidR="00BB65E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6198DCBF" w14:textId="206BD5ED" w:rsidR="000C0671" w:rsidRPr="00710249" w:rsidRDefault="00523114" w:rsidP="00FD583B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Ma charakter premiujący.</w:t>
            </w:r>
          </w:p>
        </w:tc>
      </w:tr>
    </w:tbl>
    <w:p w14:paraId="6B699379" w14:textId="35839367" w:rsidR="00D65C47" w:rsidRDefault="00D65C47" w:rsidP="00CA3A97">
      <w:pPr>
        <w:spacing w:line="360" w:lineRule="auto"/>
        <w:rPr>
          <w:rFonts w:asciiTheme="minorHAnsi" w:hAnsiTheme="minorHAnsi"/>
          <w:bCs/>
          <w:sz w:val="24"/>
          <w:szCs w:val="24"/>
        </w:rPr>
      </w:pPr>
    </w:p>
    <w:sectPr w:rsidR="00D65C47" w:rsidSect="00A06E47">
      <w:footerReference w:type="default" r:id="rId16"/>
      <w:headerReference w:type="first" r:id="rId17"/>
      <w:footerReference w:type="first" r:id="rId1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07BCD" w14:textId="77777777" w:rsidR="00DF5DBE" w:rsidRDefault="00DF5DBE" w:rsidP="009029B5">
      <w:pPr>
        <w:spacing w:after="0" w:line="240" w:lineRule="auto"/>
      </w:pPr>
      <w:r>
        <w:separator/>
      </w:r>
    </w:p>
  </w:endnote>
  <w:endnote w:type="continuationSeparator" w:id="0">
    <w:p w14:paraId="381214A9" w14:textId="77777777" w:rsidR="00DF5DBE" w:rsidRDefault="00DF5DBE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9C671" w14:textId="77777777" w:rsidR="00955EE2" w:rsidRDefault="00955E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75AED229" w14:textId="77777777" w:rsidR="00955EE2" w:rsidRDefault="00955E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24F66" w14:textId="326DAF1A" w:rsidR="00955EE2" w:rsidRDefault="00955E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1C29">
      <w:rPr>
        <w:noProof/>
      </w:rPr>
      <w:t>1</w:t>
    </w:r>
    <w:r>
      <w:fldChar w:fldCharType="end"/>
    </w:r>
  </w:p>
  <w:p w14:paraId="4CBCBF57" w14:textId="77777777" w:rsidR="00955EE2" w:rsidRDefault="00955E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546F9" w14:textId="365F5974" w:rsidR="00A5546E" w:rsidRDefault="00A554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1C29">
      <w:rPr>
        <w:noProof/>
      </w:rPr>
      <w:t>4</w:t>
    </w:r>
    <w:r>
      <w:fldChar w:fldCharType="end"/>
    </w:r>
  </w:p>
  <w:p w14:paraId="08CE6F91" w14:textId="77777777" w:rsidR="00A5546E" w:rsidRDefault="00A5546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136A105D" w:rsidR="00A5546E" w:rsidRDefault="00A554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FE9F23F" w14:textId="77777777" w:rsidR="00A5546E" w:rsidRDefault="00A554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29C60" w14:textId="77777777" w:rsidR="00DF5DBE" w:rsidRDefault="00DF5DBE" w:rsidP="009029B5">
      <w:pPr>
        <w:spacing w:after="0" w:line="240" w:lineRule="auto"/>
      </w:pPr>
      <w:r>
        <w:separator/>
      </w:r>
    </w:p>
  </w:footnote>
  <w:footnote w:type="continuationSeparator" w:id="0">
    <w:p w14:paraId="2999EFBE" w14:textId="77777777" w:rsidR="00DF5DBE" w:rsidRDefault="00DF5DBE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8B76" w14:textId="10C4ECAB" w:rsidR="00483C90" w:rsidRPr="00483C90" w:rsidRDefault="32F71DA1" w:rsidP="00483C90">
    <w:pPr>
      <w:spacing w:after="0" w:line="240" w:lineRule="auto"/>
      <w:ind w:left="705"/>
      <w:textAlignment w:val="baseline"/>
      <w:rPr>
        <w:rFonts w:ascii="Arial" w:hAnsi="Arial" w:cs="Arial"/>
        <w:sz w:val="18"/>
        <w:szCs w:val="18"/>
      </w:rPr>
    </w:pPr>
    <w:r w:rsidRPr="32F71DA1">
      <w:rPr>
        <w:rFonts w:ascii="Arial" w:eastAsia="Times New Roman" w:hAnsi="Arial" w:cs="Arial"/>
        <w:color w:val="000000" w:themeColor="text1"/>
        <w:sz w:val="18"/>
        <w:szCs w:val="18"/>
        <w:lang w:eastAsia="pl-PL"/>
      </w:rPr>
      <w:t xml:space="preserve">Załącznik do Uchwały nr </w:t>
    </w:r>
    <w:r w:rsidR="007A27FD">
      <w:rPr>
        <w:rFonts w:ascii="Arial" w:eastAsia="Times New Roman" w:hAnsi="Arial" w:cs="Arial"/>
        <w:color w:val="000000" w:themeColor="text1"/>
        <w:sz w:val="18"/>
        <w:szCs w:val="18"/>
        <w:lang w:eastAsia="pl-PL"/>
      </w:rPr>
      <w:t>198</w:t>
    </w:r>
    <w:r w:rsidRPr="32F71DA1">
      <w:rPr>
        <w:rFonts w:ascii="Arial" w:eastAsia="Times New Roman" w:hAnsi="Arial" w:cs="Arial"/>
        <w:color w:val="000000" w:themeColor="text1"/>
        <w:sz w:val="18"/>
        <w:szCs w:val="18"/>
        <w:lang w:eastAsia="pl-PL"/>
      </w:rPr>
      <w:t xml:space="preserve"> Komitetu Monitorującego Fundusze Europejskie dla Śląskiego 2021-2027 z dnia </w:t>
    </w:r>
    <w:r w:rsidR="007A27FD">
      <w:rPr>
        <w:rFonts w:ascii="Arial" w:eastAsia="Times New Roman" w:hAnsi="Arial" w:cs="Arial"/>
        <w:color w:val="000000" w:themeColor="text1"/>
        <w:sz w:val="18"/>
        <w:szCs w:val="18"/>
        <w:lang w:eastAsia="pl-PL"/>
      </w:rPr>
      <w:t>28 października</w:t>
    </w:r>
    <w:r w:rsidRPr="32F71DA1">
      <w:rPr>
        <w:rFonts w:ascii="Arial" w:eastAsia="Times New Roman" w:hAnsi="Arial" w:cs="Arial"/>
        <w:color w:val="000000" w:themeColor="text1"/>
        <w:sz w:val="18"/>
        <w:szCs w:val="18"/>
        <w:lang w:eastAsia="pl-PL"/>
      </w:rPr>
      <w:t xml:space="preserve"> 2025 roku w sprawie zmiany kryteriów wyboru projektów dla działania FESL </w:t>
    </w:r>
    <w:r w:rsidRPr="32F71DA1">
      <w:rPr>
        <w:rFonts w:ascii="Arial" w:hAnsi="Arial" w:cs="Arial"/>
        <w:color w:val="000000" w:themeColor="text1"/>
        <w:sz w:val="18"/>
        <w:szCs w:val="18"/>
      </w:rPr>
      <w:t>06.02 Kształcenie ogólne, typ projektu: 2. Edukacja włączająca w kształceniu ogólnym, tryb konkurencyjny</w:t>
    </w:r>
  </w:p>
  <w:p w14:paraId="1C79841D" w14:textId="77777777" w:rsidR="00483C90" w:rsidRDefault="00483C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5EA09" w14:textId="77777777" w:rsidR="00955EE2" w:rsidRDefault="00955EE2" w:rsidP="00904F4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F646" w14:textId="77777777" w:rsidR="00A5546E" w:rsidRDefault="00A5546E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E0EF4"/>
    <w:multiLevelType w:val="hybridMultilevel"/>
    <w:tmpl w:val="4B020C58"/>
    <w:lvl w:ilvl="0" w:tplc="11BCAE4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49F24D0C"/>
    <w:lvl w:ilvl="0" w:tplc="4E20AE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E0EA5"/>
    <w:multiLevelType w:val="hybridMultilevel"/>
    <w:tmpl w:val="CE400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70D0"/>
    <w:multiLevelType w:val="hybridMultilevel"/>
    <w:tmpl w:val="6EEFD43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0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9"/>
  </w:num>
  <w:num w:numId="22">
    <w:abstractNumId w:val="8"/>
  </w:num>
  <w:num w:numId="23">
    <w:abstractNumId w:val="10"/>
  </w:num>
  <w:num w:numId="24">
    <w:abstractNumId w:val="8"/>
  </w:num>
  <w:num w:numId="25">
    <w:abstractNumId w:val="19"/>
  </w:num>
  <w:num w:numId="26">
    <w:abstractNumId w:val="24"/>
  </w:num>
  <w:num w:numId="27">
    <w:abstractNumId w:val="21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29"/>
  </w:num>
  <w:num w:numId="35">
    <w:abstractNumId w:val="32"/>
  </w:num>
  <w:num w:numId="36">
    <w:abstractNumId w:val="33"/>
  </w:num>
  <w:num w:numId="37">
    <w:abstractNumId w:val="27"/>
  </w:num>
  <w:num w:numId="38">
    <w:abstractNumId w:val="18"/>
  </w:num>
  <w:num w:numId="39">
    <w:abstractNumId w:val="31"/>
  </w:num>
  <w:num w:numId="40">
    <w:abstractNumId w:val="23"/>
  </w:num>
  <w:num w:numId="41">
    <w:abstractNumId w:val="30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2E73"/>
    <w:rsid w:val="00005DBD"/>
    <w:rsid w:val="00006BA9"/>
    <w:rsid w:val="0001536D"/>
    <w:rsid w:val="000155B2"/>
    <w:rsid w:val="00022CF7"/>
    <w:rsid w:val="00025C6C"/>
    <w:rsid w:val="0002695D"/>
    <w:rsid w:val="0002771A"/>
    <w:rsid w:val="000326AE"/>
    <w:rsid w:val="000333BE"/>
    <w:rsid w:val="0003435C"/>
    <w:rsid w:val="0004213D"/>
    <w:rsid w:val="00047F8F"/>
    <w:rsid w:val="00052FEB"/>
    <w:rsid w:val="00054F52"/>
    <w:rsid w:val="00081CA9"/>
    <w:rsid w:val="000852C2"/>
    <w:rsid w:val="000975C4"/>
    <w:rsid w:val="00097CD1"/>
    <w:rsid w:val="000A4537"/>
    <w:rsid w:val="000B0217"/>
    <w:rsid w:val="000B3CD6"/>
    <w:rsid w:val="000B6B8A"/>
    <w:rsid w:val="000C0671"/>
    <w:rsid w:val="000C16E8"/>
    <w:rsid w:val="000C428B"/>
    <w:rsid w:val="000D1A02"/>
    <w:rsid w:val="000D6DA2"/>
    <w:rsid w:val="000E3104"/>
    <w:rsid w:val="000E7E32"/>
    <w:rsid w:val="000F0224"/>
    <w:rsid w:val="00100530"/>
    <w:rsid w:val="001007F9"/>
    <w:rsid w:val="001051C4"/>
    <w:rsid w:val="00105AEE"/>
    <w:rsid w:val="00111591"/>
    <w:rsid w:val="001229BB"/>
    <w:rsid w:val="001248B2"/>
    <w:rsid w:val="00127530"/>
    <w:rsid w:val="00132E71"/>
    <w:rsid w:val="001460DB"/>
    <w:rsid w:val="00153DDD"/>
    <w:rsid w:val="001575B2"/>
    <w:rsid w:val="001613DF"/>
    <w:rsid w:val="001636F5"/>
    <w:rsid w:val="00164C8F"/>
    <w:rsid w:val="001661D4"/>
    <w:rsid w:val="00172580"/>
    <w:rsid w:val="001733F6"/>
    <w:rsid w:val="00174B15"/>
    <w:rsid w:val="001937F8"/>
    <w:rsid w:val="00197F09"/>
    <w:rsid w:val="001A1EED"/>
    <w:rsid w:val="001A36E3"/>
    <w:rsid w:val="001A3C70"/>
    <w:rsid w:val="001A3C9C"/>
    <w:rsid w:val="001B2999"/>
    <w:rsid w:val="001C1E54"/>
    <w:rsid w:val="001C6C71"/>
    <w:rsid w:val="001D6C25"/>
    <w:rsid w:val="001E16F4"/>
    <w:rsid w:val="001E4D5B"/>
    <w:rsid w:val="001F5AC7"/>
    <w:rsid w:val="001F5F7A"/>
    <w:rsid w:val="00203C43"/>
    <w:rsid w:val="0020725A"/>
    <w:rsid w:val="00207722"/>
    <w:rsid w:val="00214A1C"/>
    <w:rsid w:val="00217B2A"/>
    <w:rsid w:val="00224872"/>
    <w:rsid w:val="0023555D"/>
    <w:rsid w:val="002426B9"/>
    <w:rsid w:val="002437A0"/>
    <w:rsid w:val="00244CCB"/>
    <w:rsid w:val="00251BCB"/>
    <w:rsid w:val="00264C43"/>
    <w:rsid w:val="0029122B"/>
    <w:rsid w:val="002943FA"/>
    <w:rsid w:val="002967B3"/>
    <w:rsid w:val="002A3FA9"/>
    <w:rsid w:val="002A7274"/>
    <w:rsid w:val="002B0AE7"/>
    <w:rsid w:val="002B4007"/>
    <w:rsid w:val="002B7351"/>
    <w:rsid w:val="002C4476"/>
    <w:rsid w:val="002D465D"/>
    <w:rsid w:val="002D4E43"/>
    <w:rsid w:val="002E50AE"/>
    <w:rsid w:val="002E540D"/>
    <w:rsid w:val="002F08C6"/>
    <w:rsid w:val="002F453A"/>
    <w:rsid w:val="002F50F3"/>
    <w:rsid w:val="002F720D"/>
    <w:rsid w:val="0030073D"/>
    <w:rsid w:val="00304028"/>
    <w:rsid w:val="0030695E"/>
    <w:rsid w:val="00306CD4"/>
    <w:rsid w:val="00307022"/>
    <w:rsid w:val="0031245C"/>
    <w:rsid w:val="00314C8C"/>
    <w:rsid w:val="00323331"/>
    <w:rsid w:val="00325D7D"/>
    <w:rsid w:val="00330BF8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91281"/>
    <w:rsid w:val="00393986"/>
    <w:rsid w:val="003A43FA"/>
    <w:rsid w:val="003A484B"/>
    <w:rsid w:val="003C0F43"/>
    <w:rsid w:val="003E4686"/>
    <w:rsid w:val="00413384"/>
    <w:rsid w:val="004201FA"/>
    <w:rsid w:val="004301B1"/>
    <w:rsid w:val="004334AC"/>
    <w:rsid w:val="00434852"/>
    <w:rsid w:val="00437684"/>
    <w:rsid w:val="004420BC"/>
    <w:rsid w:val="00445108"/>
    <w:rsid w:val="0044670F"/>
    <w:rsid w:val="00452E1A"/>
    <w:rsid w:val="00454C80"/>
    <w:rsid w:val="00455866"/>
    <w:rsid w:val="004561D5"/>
    <w:rsid w:val="00460B24"/>
    <w:rsid w:val="00464B8E"/>
    <w:rsid w:val="00472555"/>
    <w:rsid w:val="00474268"/>
    <w:rsid w:val="004835C9"/>
    <w:rsid w:val="00483C90"/>
    <w:rsid w:val="004929F9"/>
    <w:rsid w:val="00494A64"/>
    <w:rsid w:val="00497E32"/>
    <w:rsid w:val="004A18C0"/>
    <w:rsid w:val="004A7DDE"/>
    <w:rsid w:val="004B3080"/>
    <w:rsid w:val="004C3D74"/>
    <w:rsid w:val="004C72D4"/>
    <w:rsid w:val="004D2D88"/>
    <w:rsid w:val="004D62C8"/>
    <w:rsid w:val="004E04AF"/>
    <w:rsid w:val="004E78D3"/>
    <w:rsid w:val="00522101"/>
    <w:rsid w:val="00523114"/>
    <w:rsid w:val="00523F4C"/>
    <w:rsid w:val="00530452"/>
    <w:rsid w:val="00533263"/>
    <w:rsid w:val="00541040"/>
    <w:rsid w:val="005465A2"/>
    <w:rsid w:val="005478F7"/>
    <w:rsid w:val="00547E53"/>
    <w:rsid w:val="00551CD6"/>
    <w:rsid w:val="00555609"/>
    <w:rsid w:val="005570A7"/>
    <w:rsid w:val="00557EDC"/>
    <w:rsid w:val="00557FCD"/>
    <w:rsid w:val="00573B4D"/>
    <w:rsid w:val="005825EA"/>
    <w:rsid w:val="00592AB2"/>
    <w:rsid w:val="005975EE"/>
    <w:rsid w:val="005A1ED6"/>
    <w:rsid w:val="005A56AA"/>
    <w:rsid w:val="005B6314"/>
    <w:rsid w:val="005C00FE"/>
    <w:rsid w:val="005C0BFF"/>
    <w:rsid w:val="005C5EA9"/>
    <w:rsid w:val="005C77F0"/>
    <w:rsid w:val="005E40B5"/>
    <w:rsid w:val="005E49FF"/>
    <w:rsid w:val="005E692C"/>
    <w:rsid w:val="005E7092"/>
    <w:rsid w:val="005F68A2"/>
    <w:rsid w:val="006102DC"/>
    <w:rsid w:val="00610DE7"/>
    <w:rsid w:val="00610F95"/>
    <w:rsid w:val="00611694"/>
    <w:rsid w:val="0061691C"/>
    <w:rsid w:val="0062463D"/>
    <w:rsid w:val="00635869"/>
    <w:rsid w:val="00636891"/>
    <w:rsid w:val="0064011D"/>
    <w:rsid w:val="00643592"/>
    <w:rsid w:val="006676D2"/>
    <w:rsid w:val="00672A2A"/>
    <w:rsid w:val="00674623"/>
    <w:rsid w:val="0069111B"/>
    <w:rsid w:val="00691997"/>
    <w:rsid w:val="00691A2D"/>
    <w:rsid w:val="00695047"/>
    <w:rsid w:val="00696702"/>
    <w:rsid w:val="006A0D11"/>
    <w:rsid w:val="006A3350"/>
    <w:rsid w:val="006C0CAC"/>
    <w:rsid w:val="006C2223"/>
    <w:rsid w:val="006C7224"/>
    <w:rsid w:val="006D7D81"/>
    <w:rsid w:val="006E097C"/>
    <w:rsid w:val="006E6A1B"/>
    <w:rsid w:val="006F284C"/>
    <w:rsid w:val="006F5F71"/>
    <w:rsid w:val="00706CB6"/>
    <w:rsid w:val="00710249"/>
    <w:rsid w:val="007251F1"/>
    <w:rsid w:val="0073208F"/>
    <w:rsid w:val="007425D5"/>
    <w:rsid w:val="00751843"/>
    <w:rsid w:val="0075478F"/>
    <w:rsid w:val="00755761"/>
    <w:rsid w:val="00760811"/>
    <w:rsid w:val="007614B8"/>
    <w:rsid w:val="0076572D"/>
    <w:rsid w:val="007707E2"/>
    <w:rsid w:val="0077457C"/>
    <w:rsid w:val="0077668D"/>
    <w:rsid w:val="0077767B"/>
    <w:rsid w:val="00780877"/>
    <w:rsid w:val="0078339D"/>
    <w:rsid w:val="00793EBA"/>
    <w:rsid w:val="007969D8"/>
    <w:rsid w:val="007A27FD"/>
    <w:rsid w:val="007A30DE"/>
    <w:rsid w:val="007A79FF"/>
    <w:rsid w:val="007A7F0A"/>
    <w:rsid w:val="007B34B0"/>
    <w:rsid w:val="007B46ED"/>
    <w:rsid w:val="007C1B61"/>
    <w:rsid w:val="007C3B1A"/>
    <w:rsid w:val="007D0522"/>
    <w:rsid w:val="007D28B2"/>
    <w:rsid w:val="007D42E1"/>
    <w:rsid w:val="007E2F13"/>
    <w:rsid w:val="007E33ED"/>
    <w:rsid w:val="007E6713"/>
    <w:rsid w:val="007F52F1"/>
    <w:rsid w:val="007F7101"/>
    <w:rsid w:val="00806BA4"/>
    <w:rsid w:val="00812FD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66CF6"/>
    <w:rsid w:val="00870F0E"/>
    <w:rsid w:val="008758AE"/>
    <w:rsid w:val="00880842"/>
    <w:rsid w:val="0088104F"/>
    <w:rsid w:val="00881B19"/>
    <w:rsid w:val="00882D4D"/>
    <w:rsid w:val="008838CC"/>
    <w:rsid w:val="00884232"/>
    <w:rsid w:val="008904C2"/>
    <w:rsid w:val="00891D04"/>
    <w:rsid w:val="008A0202"/>
    <w:rsid w:val="008A36ED"/>
    <w:rsid w:val="008C3234"/>
    <w:rsid w:val="008C5123"/>
    <w:rsid w:val="008D159F"/>
    <w:rsid w:val="008D32D7"/>
    <w:rsid w:val="008E3B92"/>
    <w:rsid w:val="008E4AFB"/>
    <w:rsid w:val="008E552E"/>
    <w:rsid w:val="008F0BA9"/>
    <w:rsid w:val="008F7F31"/>
    <w:rsid w:val="00902221"/>
    <w:rsid w:val="009029B5"/>
    <w:rsid w:val="009036EE"/>
    <w:rsid w:val="00904F4D"/>
    <w:rsid w:val="009060C4"/>
    <w:rsid w:val="00913FFA"/>
    <w:rsid w:val="00945C9E"/>
    <w:rsid w:val="00951860"/>
    <w:rsid w:val="00955EE2"/>
    <w:rsid w:val="00956C8A"/>
    <w:rsid w:val="009660C0"/>
    <w:rsid w:val="00970980"/>
    <w:rsid w:val="00975B77"/>
    <w:rsid w:val="00976FF0"/>
    <w:rsid w:val="00980E1D"/>
    <w:rsid w:val="00981958"/>
    <w:rsid w:val="00987AF4"/>
    <w:rsid w:val="0099001E"/>
    <w:rsid w:val="0099054F"/>
    <w:rsid w:val="009924C7"/>
    <w:rsid w:val="009A510E"/>
    <w:rsid w:val="009B3AA9"/>
    <w:rsid w:val="009B3AB9"/>
    <w:rsid w:val="009B406B"/>
    <w:rsid w:val="009D3352"/>
    <w:rsid w:val="009D3E60"/>
    <w:rsid w:val="009E1472"/>
    <w:rsid w:val="009E3246"/>
    <w:rsid w:val="009E43C9"/>
    <w:rsid w:val="009E7E8E"/>
    <w:rsid w:val="009F1A30"/>
    <w:rsid w:val="009F1F1E"/>
    <w:rsid w:val="009F60B0"/>
    <w:rsid w:val="00A06E47"/>
    <w:rsid w:val="00A106C0"/>
    <w:rsid w:val="00A11980"/>
    <w:rsid w:val="00A129AE"/>
    <w:rsid w:val="00A17156"/>
    <w:rsid w:val="00A22E9B"/>
    <w:rsid w:val="00A24273"/>
    <w:rsid w:val="00A243AE"/>
    <w:rsid w:val="00A24700"/>
    <w:rsid w:val="00A27313"/>
    <w:rsid w:val="00A42E75"/>
    <w:rsid w:val="00A54113"/>
    <w:rsid w:val="00A5546E"/>
    <w:rsid w:val="00A6025E"/>
    <w:rsid w:val="00A67EFD"/>
    <w:rsid w:val="00A7368F"/>
    <w:rsid w:val="00A76252"/>
    <w:rsid w:val="00A81E01"/>
    <w:rsid w:val="00A82C7E"/>
    <w:rsid w:val="00A84060"/>
    <w:rsid w:val="00A85155"/>
    <w:rsid w:val="00A90CA5"/>
    <w:rsid w:val="00A9307C"/>
    <w:rsid w:val="00A9395D"/>
    <w:rsid w:val="00A96DA2"/>
    <w:rsid w:val="00AA14B9"/>
    <w:rsid w:val="00AA163A"/>
    <w:rsid w:val="00AB6C33"/>
    <w:rsid w:val="00AC6750"/>
    <w:rsid w:val="00AD3B71"/>
    <w:rsid w:val="00AE26FE"/>
    <w:rsid w:val="00AF37EB"/>
    <w:rsid w:val="00B0000B"/>
    <w:rsid w:val="00B00FE0"/>
    <w:rsid w:val="00B01329"/>
    <w:rsid w:val="00B028B9"/>
    <w:rsid w:val="00B11925"/>
    <w:rsid w:val="00B12BE4"/>
    <w:rsid w:val="00B229CD"/>
    <w:rsid w:val="00B33129"/>
    <w:rsid w:val="00B45993"/>
    <w:rsid w:val="00B51B92"/>
    <w:rsid w:val="00B5734C"/>
    <w:rsid w:val="00B65021"/>
    <w:rsid w:val="00B91CA4"/>
    <w:rsid w:val="00B92C2F"/>
    <w:rsid w:val="00B94144"/>
    <w:rsid w:val="00BA1227"/>
    <w:rsid w:val="00BA66A6"/>
    <w:rsid w:val="00BB2738"/>
    <w:rsid w:val="00BB3A2A"/>
    <w:rsid w:val="00BB524E"/>
    <w:rsid w:val="00BB65E4"/>
    <w:rsid w:val="00BC0F23"/>
    <w:rsid w:val="00BD6A3E"/>
    <w:rsid w:val="00BE3447"/>
    <w:rsid w:val="00BF3B1A"/>
    <w:rsid w:val="00BF483F"/>
    <w:rsid w:val="00BF4FA1"/>
    <w:rsid w:val="00C1082C"/>
    <w:rsid w:val="00C24674"/>
    <w:rsid w:val="00C261A5"/>
    <w:rsid w:val="00C3178B"/>
    <w:rsid w:val="00C50DEE"/>
    <w:rsid w:val="00C5131C"/>
    <w:rsid w:val="00C53A71"/>
    <w:rsid w:val="00C546AF"/>
    <w:rsid w:val="00C572AD"/>
    <w:rsid w:val="00C810DC"/>
    <w:rsid w:val="00C83C11"/>
    <w:rsid w:val="00C93B56"/>
    <w:rsid w:val="00C95884"/>
    <w:rsid w:val="00C96F2B"/>
    <w:rsid w:val="00CA3A97"/>
    <w:rsid w:val="00CA70FF"/>
    <w:rsid w:val="00CB20B2"/>
    <w:rsid w:val="00CB4EC3"/>
    <w:rsid w:val="00CB6BD6"/>
    <w:rsid w:val="00CC2C2B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129F4"/>
    <w:rsid w:val="00D15654"/>
    <w:rsid w:val="00D1710C"/>
    <w:rsid w:val="00D22D09"/>
    <w:rsid w:val="00D251EA"/>
    <w:rsid w:val="00D254C6"/>
    <w:rsid w:val="00D314B5"/>
    <w:rsid w:val="00D323C2"/>
    <w:rsid w:val="00D40D80"/>
    <w:rsid w:val="00D47E6B"/>
    <w:rsid w:val="00D53B3A"/>
    <w:rsid w:val="00D56AB9"/>
    <w:rsid w:val="00D6113E"/>
    <w:rsid w:val="00D61ED0"/>
    <w:rsid w:val="00D62EE2"/>
    <w:rsid w:val="00D65C47"/>
    <w:rsid w:val="00D67FA4"/>
    <w:rsid w:val="00D727BE"/>
    <w:rsid w:val="00D776DB"/>
    <w:rsid w:val="00D80E21"/>
    <w:rsid w:val="00D81305"/>
    <w:rsid w:val="00D8305F"/>
    <w:rsid w:val="00D842D1"/>
    <w:rsid w:val="00D84F8F"/>
    <w:rsid w:val="00D90A60"/>
    <w:rsid w:val="00D9362C"/>
    <w:rsid w:val="00D9382A"/>
    <w:rsid w:val="00D96936"/>
    <w:rsid w:val="00D9696F"/>
    <w:rsid w:val="00D96C48"/>
    <w:rsid w:val="00D9718D"/>
    <w:rsid w:val="00DC2F82"/>
    <w:rsid w:val="00DC33D0"/>
    <w:rsid w:val="00DE516F"/>
    <w:rsid w:val="00DF25A2"/>
    <w:rsid w:val="00DF35BC"/>
    <w:rsid w:val="00DF5934"/>
    <w:rsid w:val="00DF5DBE"/>
    <w:rsid w:val="00DF5FCE"/>
    <w:rsid w:val="00DF7C40"/>
    <w:rsid w:val="00E000FC"/>
    <w:rsid w:val="00E023C1"/>
    <w:rsid w:val="00E115A7"/>
    <w:rsid w:val="00E17A93"/>
    <w:rsid w:val="00E26DE1"/>
    <w:rsid w:val="00E316F0"/>
    <w:rsid w:val="00E32CA3"/>
    <w:rsid w:val="00E33044"/>
    <w:rsid w:val="00E5080A"/>
    <w:rsid w:val="00E57EF6"/>
    <w:rsid w:val="00E61C29"/>
    <w:rsid w:val="00E61FB4"/>
    <w:rsid w:val="00E6526E"/>
    <w:rsid w:val="00E66439"/>
    <w:rsid w:val="00E726FD"/>
    <w:rsid w:val="00E7287F"/>
    <w:rsid w:val="00E73EDE"/>
    <w:rsid w:val="00E77F7C"/>
    <w:rsid w:val="00E96199"/>
    <w:rsid w:val="00EA02BB"/>
    <w:rsid w:val="00EA0F60"/>
    <w:rsid w:val="00EA1E39"/>
    <w:rsid w:val="00EA4339"/>
    <w:rsid w:val="00EA4B2A"/>
    <w:rsid w:val="00EA65C2"/>
    <w:rsid w:val="00EB26E4"/>
    <w:rsid w:val="00EB668C"/>
    <w:rsid w:val="00EC5F89"/>
    <w:rsid w:val="00EE2607"/>
    <w:rsid w:val="00F10B51"/>
    <w:rsid w:val="00F15B78"/>
    <w:rsid w:val="00F16CB4"/>
    <w:rsid w:val="00F177AA"/>
    <w:rsid w:val="00F22E62"/>
    <w:rsid w:val="00F27A18"/>
    <w:rsid w:val="00F302A2"/>
    <w:rsid w:val="00F454FF"/>
    <w:rsid w:val="00F52B68"/>
    <w:rsid w:val="00F5772A"/>
    <w:rsid w:val="00F64B6E"/>
    <w:rsid w:val="00F70630"/>
    <w:rsid w:val="00F72CC2"/>
    <w:rsid w:val="00F74A97"/>
    <w:rsid w:val="00F7633A"/>
    <w:rsid w:val="00F768C6"/>
    <w:rsid w:val="00F76C31"/>
    <w:rsid w:val="00F77CDD"/>
    <w:rsid w:val="00F84680"/>
    <w:rsid w:val="00F85200"/>
    <w:rsid w:val="00F86A54"/>
    <w:rsid w:val="00F9631D"/>
    <w:rsid w:val="00FA6E5E"/>
    <w:rsid w:val="00FB09AF"/>
    <w:rsid w:val="00FB5346"/>
    <w:rsid w:val="00FB54FD"/>
    <w:rsid w:val="00FB7294"/>
    <w:rsid w:val="00FC43DF"/>
    <w:rsid w:val="00FD0377"/>
    <w:rsid w:val="00FD492D"/>
    <w:rsid w:val="00FD583B"/>
    <w:rsid w:val="00FF0F13"/>
    <w:rsid w:val="00FF350D"/>
    <w:rsid w:val="00FF4DAC"/>
    <w:rsid w:val="02C92481"/>
    <w:rsid w:val="05986FCB"/>
    <w:rsid w:val="0EE3805B"/>
    <w:rsid w:val="0EFD687C"/>
    <w:rsid w:val="121175D1"/>
    <w:rsid w:val="1280B375"/>
    <w:rsid w:val="144498A7"/>
    <w:rsid w:val="14651617"/>
    <w:rsid w:val="20C5AD16"/>
    <w:rsid w:val="21575CEB"/>
    <w:rsid w:val="21889094"/>
    <w:rsid w:val="21CFC842"/>
    <w:rsid w:val="22CE2EA9"/>
    <w:rsid w:val="25703226"/>
    <w:rsid w:val="2605CF6B"/>
    <w:rsid w:val="27537EC2"/>
    <w:rsid w:val="2A29459A"/>
    <w:rsid w:val="2AF39E3D"/>
    <w:rsid w:val="2B3FE3DD"/>
    <w:rsid w:val="3028CE61"/>
    <w:rsid w:val="302B594E"/>
    <w:rsid w:val="3182DCE4"/>
    <w:rsid w:val="323C4505"/>
    <w:rsid w:val="32F71DA1"/>
    <w:rsid w:val="3613ABF9"/>
    <w:rsid w:val="384FEDCE"/>
    <w:rsid w:val="3A814E3C"/>
    <w:rsid w:val="3BE3274B"/>
    <w:rsid w:val="3E92091F"/>
    <w:rsid w:val="402DD980"/>
    <w:rsid w:val="409D7011"/>
    <w:rsid w:val="42394072"/>
    <w:rsid w:val="45DD6F17"/>
    <w:rsid w:val="47B1E96A"/>
    <w:rsid w:val="490627EF"/>
    <w:rsid w:val="4A9B0F6B"/>
    <w:rsid w:val="4BCE8B08"/>
    <w:rsid w:val="4C3B3066"/>
    <w:rsid w:val="4D302BFB"/>
    <w:rsid w:val="4F1FB100"/>
    <w:rsid w:val="4F2E7B7F"/>
    <w:rsid w:val="52650B38"/>
    <w:rsid w:val="5343272F"/>
    <w:rsid w:val="5428C954"/>
    <w:rsid w:val="54AA7E90"/>
    <w:rsid w:val="572A74B9"/>
    <w:rsid w:val="58C7F40C"/>
    <w:rsid w:val="5FDF69A5"/>
    <w:rsid w:val="61023D66"/>
    <w:rsid w:val="615ED8FC"/>
    <w:rsid w:val="687A15CA"/>
    <w:rsid w:val="69029869"/>
    <w:rsid w:val="71C2638B"/>
    <w:rsid w:val="72AE38F8"/>
    <w:rsid w:val="74E0CECC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7D209B"/>
  <w15:chartTrackingRefBased/>
  <w15:docId w15:val="{68A4F812-12C4-498C-912A-12338543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452E1A"/>
  </w:style>
  <w:style w:type="character" w:customStyle="1" w:styleId="scxw191472191">
    <w:name w:val="scxw191472191"/>
    <w:basedOn w:val="Domylnaczcionkaakapitu"/>
    <w:rsid w:val="00081CA9"/>
  </w:style>
  <w:style w:type="character" w:customStyle="1" w:styleId="spellingerror">
    <w:name w:val="spellingerror"/>
    <w:basedOn w:val="Domylnaczcionkaakapitu"/>
    <w:rsid w:val="00081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64B94E2EC6AE41A9713DC16C332680" ma:contentTypeVersion="10" ma:contentTypeDescription="Utwórz nowy dokument." ma:contentTypeScope="" ma:versionID="c8f9cf96bab79a7a915f0c34b0a654da">
  <xsd:schema xmlns:xsd="http://www.w3.org/2001/XMLSchema" xmlns:xs="http://www.w3.org/2001/XMLSchema" xmlns:p="http://schemas.microsoft.com/office/2006/metadata/properties" xmlns:ns3="7c834a0b-51de-4fce-82c8-bf2c4255b8be" targetNamespace="http://schemas.microsoft.com/office/2006/metadata/properties" ma:root="true" ma:fieldsID="fee5cbb50ed46e6e4ed038dbc3f4dcab" ns3:_="">
    <xsd:import namespace="7c834a0b-51de-4fce-82c8-bf2c4255b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34a0b-51de-4fce-82c8-bf2c4255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834a0b-51de-4fce-82c8-bf2c4255b8b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BDFD6-9B25-4034-8357-CB25FEAF0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834a0b-51de-4fce-82c8-bf2c4255b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7c834a0b-51de-4fce-82c8-bf2c4255b8b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AECD42-2D21-4DAD-B52C-D1742CED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2032</Words>
  <Characters>12192</Characters>
  <Application>Microsoft Office Word</Application>
  <DocSecurity>0</DocSecurity>
  <Lines>101</Lines>
  <Paragraphs>28</Paragraphs>
  <ScaleCrop>false</ScaleCrop>
  <Company/>
  <LinksUpToDate>false</LinksUpToDate>
  <CharactersWithSpaces>14196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dc:description/>
  <cp:lastModifiedBy>Herzog Anna</cp:lastModifiedBy>
  <cp:revision>3</cp:revision>
  <cp:lastPrinted>2022-04-15T07:22:00Z</cp:lastPrinted>
  <dcterms:created xsi:type="dcterms:W3CDTF">2025-10-29T07:49:00Z</dcterms:created>
  <dcterms:modified xsi:type="dcterms:W3CDTF">2025-10-30T11:15:00Z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0x0101003464B94E2EC6AE41A9713DC16C332680</vt:lpwstr>
  </property>
</Properties>
</file>